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D06" w:rsidRDefault="00DF4789">
      <w:pPr>
        <w:pStyle w:val="GvdeMetni"/>
      </w:pPr>
      <w:bookmarkStart w:id="0" w:name="_GoBack"/>
      <w:bookmarkEnd w:id="0"/>
      <w:r>
        <w:rPr>
          <w:noProof/>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-457200</wp:posOffset>
                </wp:positionV>
                <wp:extent cx="6400800" cy="9611360"/>
                <wp:effectExtent l="34290" t="33655" r="32385" b="323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611360"/>
                        </a:xfrm>
                        <a:prstGeom prst="rect">
                          <a:avLst/>
                        </a:prstGeom>
                        <a:solidFill>
                          <a:srgbClr val="FFFFFF"/>
                        </a:solidFill>
                        <a:ln w="57150" cmpd="thinThick">
                          <a:solidFill>
                            <a:srgbClr val="000000"/>
                          </a:solidFill>
                          <a:miter lim="800000"/>
                          <a:headEnd/>
                          <a:tailEnd/>
                        </a:ln>
                      </wps:spPr>
                      <wps:txbx>
                        <w:txbxContent>
                          <w:p w:rsidR="00EF493A" w:rsidRDefault="00EF493A">
                            <w:pPr>
                              <w:pStyle w:val="Balk1"/>
                              <w:ind w:left="426"/>
                              <w:jc w:val="center"/>
                            </w:pPr>
                          </w:p>
                          <w:bookmarkStart w:id="1" w:name="_MON_1170521894"/>
                          <w:bookmarkEnd w:id="1"/>
                          <w:p w:rsidR="00EF493A" w:rsidRDefault="00EF493A">
                            <w:pPr>
                              <w:jc w:val="left"/>
                              <w:rPr>
                                <w:b/>
                              </w:rPr>
                            </w:pPr>
                            <w:r>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85pt;height:60.15pt" o:ole="" fillcolor="window">
                                  <v:imagedata r:id="rId7" o:title=""/>
                                </v:shape>
                                <o:OLEObject Type="Embed" ProgID="Word.Picture.8" ShapeID="_x0000_i1025" DrawAspect="Content" ObjectID="_1508055296" r:id="rId8"/>
                              </w:object>
                            </w:r>
                            <w:bookmarkStart w:id="2" w:name="_MON_1135435493"/>
                            <w:bookmarkEnd w:id="2"/>
                            <w:bookmarkStart w:id="3" w:name="_MON_1135435493"/>
                            <w:bookmarkEnd w:id="3"/>
                            <w:r w:rsidR="00DF4789" w:rsidRPr="00DF4789">
                              <w:rPr>
                                <w:b/>
                              </w:rPr>
                              <w:object w:dxaOrig="5461" w:dyaOrig="1141">
                                <v:shape id="_x0000_i1100" type="#_x0000_t75" style="width:273.45pt;height:57.05pt" o:ole="" fillcolor="window">
                                  <v:imagedata r:id="rId9" o:title=""/>
                                </v:shape>
                                <o:OLEObject Type="Embed" ProgID="Word.Picture.8" ShapeID="_x0000_i1100" DrawAspect="Content" ObjectID="_1508055297" r:id="rId10"/>
                              </w:object>
                            </w:r>
                          </w:p>
                          <w:p w:rsidR="00DF4789" w:rsidRDefault="00DF4789">
                            <w:pPr>
                              <w:jc w:val="left"/>
                              <w:rPr>
                                <w:b/>
                              </w:rPr>
                            </w:pPr>
                          </w:p>
                          <w:p w:rsidR="00EF493A" w:rsidRDefault="00EF493A">
                            <w:pPr>
                              <w:jc w:val="left"/>
                              <w:rPr>
                                <w:b/>
                              </w:rPr>
                            </w:pPr>
                          </w:p>
                          <w:p w:rsidR="00EF493A" w:rsidRDefault="00EF493A">
                            <w:pPr>
                              <w:jc w:val="center"/>
                              <w:rPr>
                                <w:b/>
                              </w:rPr>
                            </w:pPr>
                          </w:p>
                          <w:p w:rsidR="00EF493A" w:rsidRDefault="00EF493A">
                            <w:pPr>
                              <w:jc w:val="center"/>
                            </w:pPr>
                          </w:p>
                          <w:tbl>
                            <w:tblPr>
                              <w:tblW w:w="0" w:type="auto"/>
                              <w:jc w:val="right"/>
                              <w:tblLayout w:type="fixed"/>
                              <w:tblLook w:val="0000" w:firstRow="0" w:lastRow="0" w:firstColumn="0" w:lastColumn="0" w:noHBand="0" w:noVBand="0"/>
                            </w:tblPr>
                            <w:tblGrid>
                              <w:gridCol w:w="4002"/>
                            </w:tblGrid>
                            <w:tr w:rsidR="00EF493A">
                              <w:tblPrEx>
                                <w:tblCellMar>
                                  <w:top w:w="0" w:type="dxa"/>
                                  <w:bottom w:w="0" w:type="dxa"/>
                                </w:tblCellMar>
                              </w:tblPrEx>
                              <w:trPr>
                                <w:cantSplit/>
                                <w:trHeight w:val="282"/>
                                <w:jc w:val="right"/>
                              </w:trPr>
                              <w:tc>
                                <w:tcPr>
                                  <w:tcW w:w="4002" w:type="dxa"/>
                                </w:tcPr>
                                <w:p w:rsidR="00EF493A" w:rsidRDefault="00EF493A" w:rsidP="000251C4">
                                  <w:pPr>
                                    <w:jc w:val="right"/>
                                    <w:rPr>
                                      <w:b/>
                                      <w:sz w:val="44"/>
                                    </w:rPr>
                                  </w:pPr>
                                  <w:proofErr w:type="spellStart"/>
                                  <w:r>
                                    <w:rPr>
                                      <w:b/>
                                      <w:sz w:val="44"/>
                                      <w:szCs w:val="44"/>
                                    </w:rPr>
                                    <w:t>tst</w:t>
                                  </w:r>
                                  <w:proofErr w:type="spellEnd"/>
                                  <w:r>
                                    <w:rPr>
                                      <w:b/>
                                      <w:sz w:val="44"/>
                                      <w:szCs w:val="44"/>
                                    </w:rPr>
                                    <w:t xml:space="preserve"> 12175 </w:t>
                                  </w:r>
                                </w:p>
                              </w:tc>
                            </w:tr>
                            <w:tr w:rsidR="00EF493A">
                              <w:tblPrEx>
                                <w:tblCellMar>
                                  <w:top w:w="0" w:type="dxa"/>
                                  <w:bottom w:w="0" w:type="dxa"/>
                                </w:tblCellMar>
                              </w:tblPrEx>
                              <w:trPr>
                                <w:cantSplit/>
                                <w:trHeight w:val="281"/>
                                <w:jc w:val="right"/>
                              </w:trPr>
                              <w:tc>
                                <w:tcPr>
                                  <w:tcW w:w="4002" w:type="dxa"/>
                                </w:tcPr>
                                <w:p w:rsidR="00EF493A" w:rsidRDefault="00EF493A">
                                  <w:pPr>
                                    <w:jc w:val="right"/>
                                    <w:rPr>
                                      <w:sz w:val="24"/>
                                      <w:szCs w:val="24"/>
                                    </w:rPr>
                                  </w:pPr>
                                </w:p>
                              </w:tc>
                            </w:tr>
                            <w:tr w:rsidR="00EF493A">
                              <w:tblPrEx>
                                <w:tblCellMar>
                                  <w:top w:w="0" w:type="dxa"/>
                                  <w:bottom w:w="0" w:type="dxa"/>
                                </w:tblCellMar>
                              </w:tblPrEx>
                              <w:trPr>
                                <w:cantSplit/>
                                <w:trHeight w:val="281"/>
                                <w:jc w:val="right"/>
                              </w:trPr>
                              <w:tc>
                                <w:tcPr>
                                  <w:tcW w:w="4002" w:type="dxa"/>
                                </w:tcPr>
                                <w:p w:rsidR="00EF493A" w:rsidRDefault="00EF493A">
                                  <w:pPr>
                                    <w:jc w:val="right"/>
                                    <w:rPr>
                                      <w:sz w:val="24"/>
                                    </w:rPr>
                                  </w:pPr>
                                </w:p>
                              </w:tc>
                            </w:tr>
                            <w:tr w:rsidR="00EF493A">
                              <w:tblPrEx>
                                <w:tblCellMar>
                                  <w:top w:w="0" w:type="dxa"/>
                                  <w:bottom w:w="0" w:type="dxa"/>
                                </w:tblCellMar>
                              </w:tblPrEx>
                              <w:trPr>
                                <w:cantSplit/>
                                <w:trHeight w:val="281"/>
                                <w:jc w:val="right"/>
                              </w:trPr>
                              <w:tc>
                                <w:tcPr>
                                  <w:tcW w:w="4002" w:type="dxa"/>
                                </w:tcPr>
                                <w:p w:rsidR="00EF493A" w:rsidRDefault="00EF493A">
                                  <w:pPr>
                                    <w:jc w:val="right"/>
                                    <w:rPr>
                                      <w:sz w:val="24"/>
                                    </w:rPr>
                                  </w:pPr>
                                </w:p>
                              </w:tc>
                            </w:tr>
                            <w:tr w:rsidR="00EF493A">
                              <w:tblPrEx>
                                <w:tblCellMar>
                                  <w:top w:w="0" w:type="dxa"/>
                                  <w:bottom w:w="0" w:type="dxa"/>
                                </w:tblCellMar>
                              </w:tblPrEx>
                              <w:trPr>
                                <w:cantSplit/>
                                <w:trHeight w:val="281"/>
                                <w:jc w:val="right"/>
                              </w:trPr>
                              <w:tc>
                                <w:tcPr>
                                  <w:tcW w:w="4002" w:type="dxa"/>
                                </w:tcPr>
                                <w:p w:rsidR="00EF493A" w:rsidRDefault="00EF493A">
                                  <w:pPr>
                                    <w:jc w:val="right"/>
                                    <w:rPr>
                                      <w:sz w:val="24"/>
                                    </w:rPr>
                                  </w:pPr>
                                </w:p>
                              </w:tc>
                            </w:tr>
                            <w:tr w:rsidR="00EF493A">
                              <w:tblPrEx>
                                <w:tblCellMar>
                                  <w:top w:w="0" w:type="dxa"/>
                                  <w:bottom w:w="0" w:type="dxa"/>
                                </w:tblCellMar>
                              </w:tblPrEx>
                              <w:trPr>
                                <w:cantSplit/>
                                <w:trHeight w:val="281"/>
                                <w:jc w:val="right"/>
                              </w:trPr>
                              <w:tc>
                                <w:tcPr>
                                  <w:tcW w:w="4002" w:type="dxa"/>
                                </w:tcPr>
                                <w:p w:rsidR="00EF493A" w:rsidRDefault="00EF493A">
                                  <w:pPr>
                                    <w:jc w:val="right"/>
                                    <w:rPr>
                                      <w:sz w:val="24"/>
                                      <w:szCs w:val="24"/>
                                    </w:rPr>
                                  </w:pPr>
                                  <w:r>
                                    <w:rPr>
                                      <w:b/>
                                      <w:sz w:val="24"/>
                                      <w:szCs w:val="24"/>
                                    </w:rPr>
                                    <w:t>ICS</w:t>
                                  </w:r>
                                  <w:r>
                                    <w:rPr>
                                      <w:sz w:val="24"/>
                                      <w:szCs w:val="24"/>
                                    </w:rPr>
                                    <w:t xml:space="preserve"> 03.080.30;</w:t>
                                  </w:r>
                                  <w:r w:rsidR="00DF4789">
                                    <w:rPr>
                                      <w:sz w:val="24"/>
                                      <w:szCs w:val="24"/>
                                    </w:rPr>
                                    <w:t xml:space="preserve"> </w:t>
                                  </w:r>
                                  <w:r>
                                    <w:rPr>
                                      <w:sz w:val="24"/>
                                      <w:szCs w:val="24"/>
                                    </w:rPr>
                                    <w:t>67.060</w:t>
                                  </w:r>
                                </w:p>
                              </w:tc>
                            </w:tr>
                          </w:tbl>
                          <w:p w:rsidR="00EF493A" w:rsidRDefault="00EF493A">
                            <w:pPr>
                              <w:jc w:val="center"/>
                            </w:pPr>
                          </w:p>
                          <w:p w:rsidR="00EF493A" w:rsidRDefault="00EF493A">
                            <w:pPr>
                              <w:jc w:val="center"/>
                            </w:pPr>
                          </w:p>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EF493A">
                              <w:tblPrEx>
                                <w:tblCellMar>
                                  <w:top w:w="0" w:type="dxa"/>
                                  <w:bottom w:w="0" w:type="dxa"/>
                                </w:tblCellMar>
                              </w:tblPrEx>
                              <w:trPr>
                                <w:cantSplit/>
                                <w:trHeight w:val="264"/>
                              </w:trPr>
                              <w:tc>
                                <w:tcPr>
                                  <w:tcW w:w="7938" w:type="dxa"/>
                                </w:tcPr>
                                <w:p w:rsidR="00EF493A" w:rsidRDefault="00EF493A">
                                  <w:pPr>
                                    <w:jc w:val="center"/>
                                  </w:pPr>
                                </w:p>
                              </w:tc>
                            </w:tr>
                            <w:tr w:rsidR="00EF493A">
                              <w:tblPrEx>
                                <w:tblCellMar>
                                  <w:top w:w="0" w:type="dxa"/>
                                  <w:bottom w:w="0" w:type="dxa"/>
                                </w:tblCellMar>
                              </w:tblPrEx>
                              <w:trPr>
                                <w:cantSplit/>
                                <w:trHeight w:val="264"/>
                              </w:trPr>
                              <w:tc>
                                <w:tcPr>
                                  <w:tcW w:w="7938" w:type="dxa"/>
                                </w:tcPr>
                                <w:p w:rsidR="00EF493A" w:rsidRDefault="00EF493A">
                                  <w:pPr>
                                    <w:jc w:val="center"/>
                                  </w:pPr>
                                </w:p>
                              </w:tc>
                            </w:tr>
                            <w:tr w:rsidR="00EF493A">
                              <w:tblPrEx>
                                <w:tblCellMar>
                                  <w:top w:w="0" w:type="dxa"/>
                                  <w:bottom w:w="0" w:type="dxa"/>
                                </w:tblCellMar>
                              </w:tblPrEx>
                              <w:trPr>
                                <w:cantSplit/>
                                <w:trHeight w:val="1660"/>
                              </w:trPr>
                              <w:tc>
                                <w:tcPr>
                                  <w:tcW w:w="7938" w:type="dxa"/>
                                </w:tcPr>
                                <w:p w:rsidR="00EF493A" w:rsidRDefault="00EF493A">
                                  <w:pPr>
                                    <w:pStyle w:val="Balk1"/>
                                    <w:jc w:val="left"/>
                                    <w:rPr>
                                      <w:lang w:val="tr-TR"/>
                                    </w:rPr>
                                  </w:pPr>
                                  <w:bookmarkStart w:id="4" w:name="_Toc431996988"/>
                                  <w:r>
                                    <w:rPr>
                                      <w:lang w:val="tr-TR"/>
                                    </w:rPr>
                                    <w:t xml:space="preserve">İŞYERLERİ – </w:t>
                                  </w:r>
                                  <w:r w:rsidRPr="000251C4">
                                    <w:rPr>
                                      <w:lang w:val="tr-TR"/>
                                    </w:rPr>
                                    <w:t>KAYISI</w:t>
                                  </w:r>
                                  <w:r>
                                    <w:rPr>
                                      <w:lang w:val="tr-TR"/>
                                    </w:rPr>
                                    <w:t xml:space="preserve"> İŞLEME VE AMBALAJLAMA YERLERİ</w:t>
                                  </w:r>
                                  <w:r w:rsidRPr="000251C4" w:rsidDel="000251C4">
                                    <w:rPr>
                                      <w:lang w:val="tr-TR"/>
                                    </w:rPr>
                                    <w:t xml:space="preserve"> </w:t>
                                  </w:r>
                                  <w:r>
                                    <w:rPr>
                                      <w:lang w:val="tr-TR"/>
                                    </w:rPr>
                                    <w:t>İÇİN KURALLAR</w:t>
                                  </w:r>
                                  <w:bookmarkEnd w:id="4"/>
                                </w:p>
                                <w:p w:rsidR="00EF493A" w:rsidRDefault="00EF493A">
                                  <w:pPr>
                                    <w:pStyle w:val="stbilgi"/>
                                    <w:jc w:val="left"/>
                                  </w:pPr>
                                </w:p>
                                <w:p w:rsidR="00EF493A" w:rsidRDefault="00EF493A" w:rsidP="008D4CA8">
                                  <w:pPr>
                                    <w:jc w:val="left"/>
                                    <w:rPr>
                                      <w:sz w:val="28"/>
                                      <w:lang w:val="en-GB"/>
                                    </w:rPr>
                                  </w:pPr>
                                  <w:proofErr w:type="spellStart"/>
                                  <w:r>
                                    <w:rPr>
                                      <w:sz w:val="28"/>
                                    </w:rPr>
                                    <w:t>Workplaces</w:t>
                                  </w:r>
                                  <w:proofErr w:type="spellEnd"/>
                                  <w:r>
                                    <w:rPr>
                                      <w:sz w:val="28"/>
                                    </w:rPr>
                                    <w:t xml:space="preserve"> </w:t>
                                  </w:r>
                                  <w:r>
                                    <w:rPr>
                                      <w:sz w:val="28"/>
                                      <w:lang w:val="en-GB"/>
                                    </w:rPr>
                                    <w:t xml:space="preserve">– Rules for </w:t>
                                  </w:r>
                                  <w:r w:rsidRPr="00DF4789">
                                    <w:rPr>
                                      <w:sz w:val="28"/>
                                      <w:lang w:val="en-GB"/>
                                    </w:rPr>
                                    <w:t xml:space="preserve">apricot </w:t>
                                  </w:r>
                                  <w:r w:rsidR="007C1113" w:rsidRPr="00DF4789">
                                    <w:rPr>
                                      <w:sz w:val="28"/>
                                      <w:lang w:val="en-GB"/>
                                    </w:rPr>
                                    <w:t>processing and packaging places</w:t>
                                  </w:r>
                                </w:p>
                              </w:tc>
                            </w:tr>
                          </w:tbl>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 w:rsidR="00EF493A" w:rsidRDefault="00EF493A"/>
                          <w:p w:rsidR="00EF493A" w:rsidRDefault="00EF493A"/>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rsidP="00DF4789"/>
                          <w:p w:rsidR="00EF493A" w:rsidRPr="00DF4789" w:rsidRDefault="00EF493A">
                            <w:pPr>
                              <w:jc w:val="center"/>
                              <w:rPr>
                                <w:b/>
                              </w:rPr>
                            </w:pPr>
                          </w:p>
                          <w:p w:rsidR="00EF493A" w:rsidRPr="00DF4789" w:rsidRDefault="00EF493A">
                            <w:pPr>
                              <w:jc w:val="center"/>
                              <w:rPr>
                                <w:b/>
                              </w:rPr>
                            </w:pPr>
                          </w:p>
                          <w:p w:rsidR="00EF493A" w:rsidRPr="00DF4789" w:rsidRDefault="00EF493A" w:rsidP="00DF4789">
                            <w:pPr>
                              <w:tabs>
                                <w:tab w:val="left" w:pos="6663"/>
                              </w:tabs>
                              <w:ind w:left="4537"/>
                              <w:jc w:val="center"/>
                              <w:rPr>
                                <w:b/>
                              </w:rPr>
                            </w:pPr>
                            <w:r w:rsidRPr="00DF4789">
                              <w:rPr>
                                <w:b/>
                              </w:rPr>
                              <w:t xml:space="preserve">                                 1.</w:t>
                            </w:r>
                            <w:r w:rsidR="00DF4789" w:rsidRPr="00DF4789">
                              <w:rPr>
                                <w:b/>
                              </w:rPr>
                              <w:t>MÜTALAA</w:t>
                            </w:r>
                          </w:p>
                          <w:p w:rsidR="00EF493A" w:rsidRPr="00DF4789" w:rsidRDefault="00EF493A" w:rsidP="00DF4789">
                            <w:pPr>
                              <w:tabs>
                                <w:tab w:val="left" w:pos="6663"/>
                              </w:tabs>
                              <w:ind w:left="4537"/>
                              <w:jc w:val="center"/>
                              <w:rPr>
                                <w:b/>
                              </w:rPr>
                            </w:pPr>
                            <w:r w:rsidRPr="00DF4789">
                              <w:rPr>
                                <w:b/>
                              </w:rPr>
                              <w:t xml:space="preserve">                                  2014/98690</w:t>
                            </w:r>
                          </w:p>
                          <w:p w:rsidR="00EF493A" w:rsidRDefault="00EF493A">
                            <w:pPr>
                              <w:jc w:val="center"/>
                            </w:pPr>
                          </w:p>
                          <w:p w:rsidR="00EF493A" w:rsidRDefault="00EF493A">
                            <w:pPr>
                              <w:jc w:val="center"/>
                            </w:pPr>
                          </w:p>
                          <w:p w:rsidR="00EF493A" w:rsidRDefault="00EF493A">
                            <w:pPr>
                              <w:jc w:val="cente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EF493A">
                              <w:tblPrEx>
                                <w:tblCellMar>
                                  <w:top w:w="0" w:type="dxa"/>
                                  <w:bottom w:w="0" w:type="dxa"/>
                                </w:tblCellMar>
                              </w:tblPrEx>
                              <w:tc>
                                <w:tcPr>
                                  <w:tcW w:w="7797" w:type="dxa"/>
                                  <w:tcBorders>
                                    <w:top w:val="nil"/>
                                    <w:left w:val="nil"/>
                                    <w:bottom w:val="thickThinSmallGap" w:sz="24" w:space="0" w:color="auto"/>
                                    <w:right w:val="nil"/>
                                  </w:tcBorders>
                                </w:tcPr>
                                <w:p w:rsidR="00EF493A" w:rsidRDefault="00EF493A" w:rsidP="002F573C"/>
                              </w:tc>
                            </w:tr>
                          </w:tbl>
                          <w:p w:rsidR="00EF493A" w:rsidRDefault="00EF493A">
                            <w:pPr>
                              <w:jc w:val="center"/>
                            </w:pPr>
                          </w:p>
                          <w:p w:rsidR="00EF493A" w:rsidRDefault="00EF493A">
                            <w:pPr>
                              <w:ind w:left="1701" w:right="506"/>
                              <w:jc w:val="left"/>
                              <w:rPr>
                                <w:b/>
                                <w:sz w:val="28"/>
                              </w:rPr>
                            </w:pPr>
                            <w:r>
                              <w:rPr>
                                <w:b/>
                                <w:sz w:val="28"/>
                              </w:rPr>
                              <w:t>TÜRK STANDARDLARI ENSTİTÜSÜ</w:t>
                            </w:r>
                          </w:p>
                          <w:p w:rsidR="00EF493A" w:rsidRDefault="00EF493A">
                            <w:pPr>
                              <w:pStyle w:val="Balk4"/>
                              <w:spacing w:before="0" w:after="0"/>
                              <w:ind w:left="981" w:firstLine="720"/>
                              <w:jc w:val="left"/>
                              <w:rPr>
                                <w:rFonts w:ascii="Arial" w:hAnsi="Arial" w:cs="Arial"/>
                              </w:rPr>
                            </w:pPr>
                            <w:r>
                              <w:rPr>
                                <w:rFonts w:ascii="Arial" w:hAnsi="Arial" w:cs="Arial"/>
                              </w:rPr>
                              <w:t>Necatibey Caddesi No.112 Bakanlıklar/ANKARA</w:t>
                            </w:r>
                          </w:p>
                          <w:p w:rsidR="00EF493A" w:rsidRDefault="00EF493A">
                            <w:pPr>
                              <w:pStyle w:val="stbilgi"/>
                              <w:ind w:left="1701"/>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pt;margin-top:-36pt;width:7in;height:75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" strokeweight="4.5pt">
                <v:stroke linestyle="thinThick"/>
                <v:textbox>
                  <w:txbxContent>
                    <w:p w:rsidR="00EF493A" w:rsidRDefault="00EF493A">
                      <w:pPr>
                        <w:pStyle w:val="Balk1"/>
                        <w:ind w:left="426"/>
                        <w:jc w:val="center"/>
                      </w:pPr>
                    </w:p>
                    <w:bookmarkStart w:id="5" w:name="_MON_1170521894"/>
                    <w:bookmarkEnd w:id="5"/>
                    <w:p w:rsidR="00EF493A" w:rsidRDefault="00EF493A">
                      <w:pPr>
                        <w:jc w:val="left"/>
                        <w:rPr>
                          <w:b/>
                        </w:rPr>
                      </w:pPr>
                      <w:r>
                        <w:rPr>
                          <w:b/>
                        </w:rPr>
                        <w:object w:dxaOrig="2101" w:dyaOrig="1201">
                          <v:shape id="_x0000_i1025" type="#_x0000_t75" style="width:101.85pt;height:60.15pt" o:ole="" fillcolor="window">
                            <v:imagedata r:id="rId7" o:title=""/>
                          </v:shape>
                          <o:OLEObject Type="Embed" ProgID="Word.Picture.8" ShapeID="_x0000_i1025" DrawAspect="Content" ObjectID="_1508055296" r:id="rId11"/>
                        </w:object>
                      </w:r>
                      <w:bookmarkStart w:id="6" w:name="_MON_1135435493"/>
                      <w:bookmarkEnd w:id="6"/>
                      <w:bookmarkStart w:id="7" w:name="_MON_1135435493"/>
                      <w:bookmarkEnd w:id="7"/>
                      <w:r w:rsidR="00DF4789" w:rsidRPr="00DF4789">
                        <w:rPr>
                          <w:b/>
                        </w:rPr>
                        <w:object w:dxaOrig="5461" w:dyaOrig="1141">
                          <v:shape id="_x0000_i1100" type="#_x0000_t75" style="width:273.45pt;height:57.05pt" o:ole="" fillcolor="window">
                            <v:imagedata r:id="rId9" o:title=""/>
                          </v:shape>
                          <o:OLEObject Type="Embed" ProgID="Word.Picture.8" ShapeID="_x0000_i1100" DrawAspect="Content" ObjectID="_1508055297" r:id="rId12"/>
                        </w:object>
                      </w:r>
                    </w:p>
                    <w:p w:rsidR="00DF4789" w:rsidRDefault="00DF4789">
                      <w:pPr>
                        <w:jc w:val="left"/>
                        <w:rPr>
                          <w:b/>
                        </w:rPr>
                      </w:pPr>
                    </w:p>
                    <w:p w:rsidR="00EF493A" w:rsidRDefault="00EF493A">
                      <w:pPr>
                        <w:jc w:val="left"/>
                        <w:rPr>
                          <w:b/>
                        </w:rPr>
                      </w:pPr>
                    </w:p>
                    <w:p w:rsidR="00EF493A" w:rsidRDefault="00EF493A">
                      <w:pPr>
                        <w:jc w:val="center"/>
                        <w:rPr>
                          <w:b/>
                        </w:rPr>
                      </w:pPr>
                    </w:p>
                    <w:p w:rsidR="00EF493A" w:rsidRDefault="00EF493A">
                      <w:pPr>
                        <w:jc w:val="center"/>
                      </w:pPr>
                    </w:p>
                    <w:tbl>
                      <w:tblPr>
                        <w:tblW w:w="0" w:type="auto"/>
                        <w:jc w:val="right"/>
                        <w:tblLayout w:type="fixed"/>
                        <w:tblLook w:val="0000" w:firstRow="0" w:lastRow="0" w:firstColumn="0" w:lastColumn="0" w:noHBand="0" w:noVBand="0"/>
                      </w:tblPr>
                      <w:tblGrid>
                        <w:gridCol w:w="4002"/>
                      </w:tblGrid>
                      <w:tr w:rsidR="00EF493A">
                        <w:tblPrEx>
                          <w:tblCellMar>
                            <w:top w:w="0" w:type="dxa"/>
                            <w:bottom w:w="0" w:type="dxa"/>
                          </w:tblCellMar>
                        </w:tblPrEx>
                        <w:trPr>
                          <w:cantSplit/>
                          <w:trHeight w:val="282"/>
                          <w:jc w:val="right"/>
                        </w:trPr>
                        <w:tc>
                          <w:tcPr>
                            <w:tcW w:w="4002" w:type="dxa"/>
                          </w:tcPr>
                          <w:p w:rsidR="00EF493A" w:rsidRDefault="00EF493A" w:rsidP="000251C4">
                            <w:pPr>
                              <w:jc w:val="right"/>
                              <w:rPr>
                                <w:b/>
                                <w:sz w:val="44"/>
                              </w:rPr>
                            </w:pPr>
                            <w:proofErr w:type="spellStart"/>
                            <w:r>
                              <w:rPr>
                                <w:b/>
                                <w:sz w:val="44"/>
                                <w:szCs w:val="44"/>
                              </w:rPr>
                              <w:t>tst</w:t>
                            </w:r>
                            <w:proofErr w:type="spellEnd"/>
                            <w:r>
                              <w:rPr>
                                <w:b/>
                                <w:sz w:val="44"/>
                                <w:szCs w:val="44"/>
                              </w:rPr>
                              <w:t xml:space="preserve"> 12175 </w:t>
                            </w:r>
                          </w:p>
                        </w:tc>
                      </w:tr>
                      <w:tr w:rsidR="00EF493A">
                        <w:tblPrEx>
                          <w:tblCellMar>
                            <w:top w:w="0" w:type="dxa"/>
                            <w:bottom w:w="0" w:type="dxa"/>
                          </w:tblCellMar>
                        </w:tblPrEx>
                        <w:trPr>
                          <w:cantSplit/>
                          <w:trHeight w:val="281"/>
                          <w:jc w:val="right"/>
                        </w:trPr>
                        <w:tc>
                          <w:tcPr>
                            <w:tcW w:w="4002" w:type="dxa"/>
                          </w:tcPr>
                          <w:p w:rsidR="00EF493A" w:rsidRDefault="00EF493A">
                            <w:pPr>
                              <w:jc w:val="right"/>
                              <w:rPr>
                                <w:sz w:val="24"/>
                                <w:szCs w:val="24"/>
                              </w:rPr>
                            </w:pPr>
                          </w:p>
                        </w:tc>
                      </w:tr>
                      <w:tr w:rsidR="00EF493A">
                        <w:tblPrEx>
                          <w:tblCellMar>
                            <w:top w:w="0" w:type="dxa"/>
                            <w:bottom w:w="0" w:type="dxa"/>
                          </w:tblCellMar>
                        </w:tblPrEx>
                        <w:trPr>
                          <w:cantSplit/>
                          <w:trHeight w:val="281"/>
                          <w:jc w:val="right"/>
                        </w:trPr>
                        <w:tc>
                          <w:tcPr>
                            <w:tcW w:w="4002" w:type="dxa"/>
                          </w:tcPr>
                          <w:p w:rsidR="00EF493A" w:rsidRDefault="00EF493A">
                            <w:pPr>
                              <w:jc w:val="right"/>
                              <w:rPr>
                                <w:sz w:val="24"/>
                              </w:rPr>
                            </w:pPr>
                          </w:p>
                        </w:tc>
                      </w:tr>
                      <w:tr w:rsidR="00EF493A">
                        <w:tblPrEx>
                          <w:tblCellMar>
                            <w:top w:w="0" w:type="dxa"/>
                            <w:bottom w:w="0" w:type="dxa"/>
                          </w:tblCellMar>
                        </w:tblPrEx>
                        <w:trPr>
                          <w:cantSplit/>
                          <w:trHeight w:val="281"/>
                          <w:jc w:val="right"/>
                        </w:trPr>
                        <w:tc>
                          <w:tcPr>
                            <w:tcW w:w="4002" w:type="dxa"/>
                          </w:tcPr>
                          <w:p w:rsidR="00EF493A" w:rsidRDefault="00EF493A">
                            <w:pPr>
                              <w:jc w:val="right"/>
                              <w:rPr>
                                <w:sz w:val="24"/>
                              </w:rPr>
                            </w:pPr>
                          </w:p>
                        </w:tc>
                      </w:tr>
                      <w:tr w:rsidR="00EF493A">
                        <w:tblPrEx>
                          <w:tblCellMar>
                            <w:top w:w="0" w:type="dxa"/>
                            <w:bottom w:w="0" w:type="dxa"/>
                          </w:tblCellMar>
                        </w:tblPrEx>
                        <w:trPr>
                          <w:cantSplit/>
                          <w:trHeight w:val="281"/>
                          <w:jc w:val="right"/>
                        </w:trPr>
                        <w:tc>
                          <w:tcPr>
                            <w:tcW w:w="4002" w:type="dxa"/>
                          </w:tcPr>
                          <w:p w:rsidR="00EF493A" w:rsidRDefault="00EF493A">
                            <w:pPr>
                              <w:jc w:val="right"/>
                              <w:rPr>
                                <w:sz w:val="24"/>
                              </w:rPr>
                            </w:pPr>
                          </w:p>
                        </w:tc>
                      </w:tr>
                      <w:tr w:rsidR="00EF493A">
                        <w:tblPrEx>
                          <w:tblCellMar>
                            <w:top w:w="0" w:type="dxa"/>
                            <w:bottom w:w="0" w:type="dxa"/>
                          </w:tblCellMar>
                        </w:tblPrEx>
                        <w:trPr>
                          <w:cantSplit/>
                          <w:trHeight w:val="281"/>
                          <w:jc w:val="right"/>
                        </w:trPr>
                        <w:tc>
                          <w:tcPr>
                            <w:tcW w:w="4002" w:type="dxa"/>
                          </w:tcPr>
                          <w:p w:rsidR="00EF493A" w:rsidRDefault="00EF493A">
                            <w:pPr>
                              <w:jc w:val="right"/>
                              <w:rPr>
                                <w:sz w:val="24"/>
                                <w:szCs w:val="24"/>
                              </w:rPr>
                            </w:pPr>
                            <w:r>
                              <w:rPr>
                                <w:b/>
                                <w:sz w:val="24"/>
                                <w:szCs w:val="24"/>
                              </w:rPr>
                              <w:t>ICS</w:t>
                            </w:r>
                            <w:r>
                              <w:rPr>
                                <w:sz w:val="24"/>
                                <w:szCs w:val="24"/>
                              </w:rPr>
                              <w:t xml:space="preserve"> 03.080.30;</w:t>
                            </w:r>
                            <w:r w:rsidR="00DF4789">
                              <w:rPr>
                                <w:sz w:val="24"/>
                                <w:szCs w:val="24"/>
                              </w:rPr>
                              <w:t xml:space="preserve"> </w:t>
                            </w:r>
                            <w:r>
                              <w:rPr>
                                <w:sz w:val="24"/>
                                <w:szCs w:val="24"/>
                              </w:rPr>
                              <w:t>67.060</w:t>
                            </w:r>
                          </w:p>
                        </w:tc>
                      </w:tr>
                    </w:tbl>
                    <w:p w:rsidR="00EF493A" w:rsidRDefault="00EF493A">
                      <w:pPr>
                        <w:jc w:val="center"/>
                      </w:pPr>
                    </w:p>
                    <w:p w:rsidR="00EF493A" w:rsidRDefault="00EF493A">
                      <w:pPr>
                        <w:jc w:val="center"/>
                      </w:pPr>
                    </w:p>
                    <w:tbl>
                      <w:tblPr>
                        <w:tblW w:w="0" w:type="auto"/>
                        <w:tblInd w:w="1668" w:type="dxa"/>
                        <w:tblBorders>
                          <w:top w:val="thickThinSmallGap" w:sz="24" w:space="0" w:color="auto"/>
                        </w:tblBorders>
                        <w:tblLayout w:type="fixed"/>
                        <w:tblLook w:val="0000" w:firstRow="0" w:lastRow="0" w:firstColumn="0" w:lastColumn="0" w:noHBand="0" w:noVBand="0"/>
                      </w:tblPr>
                      <w:tblGrid>
                        <w:gridCol w:w="7938"/>
                      </w:tblGrid>
                      <w:tr w:rsidR="00EF493A">
                        <w:tblPrEx>
                          <w:tblCellMar>
                            <w:top w:w="0" w:type="dxa"/>
                            <w:bottom w:w="0" w:type="dxa"/>
                          </w:tblCellMar>
                        </w:tblPrEx>
                        <w:trPr>
                          <w:cantSplit/>
                          <w:trHeight w:val="264"/>
                        </w:trPr>
                        <w:tc>
                          <w:tcPr>
                            <w:tcW w:w="7938" w:type="dxa"/>
                          </w:tcPr>
                          <w:p w:rsidR="00EF493A" w:rsidRDefault="00EF493A">
                            <w:pPr>
                              <w:jc w:val="center"/>
                            </w:pPr>
                          </w:p>
                        </w:tc>
                      </w:tr>
                      <w:tr w:rsidR="00EF493A">
                        <w:tblPrEx>
                          <w:tblCellMar>
                            <w:top w:w="0" w:type="dxa"/>
                            <w:bottom w:w="0" w:type="dxa"/>
                          </w:tblCellMar>
                        </w:tblPrEx>
                        <w:trPr>
                          <w:cantSplit/>
                          <w:trHeight w:val="264"/>
                        </w:trPr>
                        <w:tc>
                          <w:tcPr>
                            <w:tcW w:w="7938" w:type="dxa"/>
                          </w:tcPr>
                          <w:p w:rsidR="00EF493A" w:rsidRDefault="00EF493A">
                            <w:pPr>
                              <w:jc w:val="center"/>
                            </w:pPr>
                          </w:p>
                        </w:tc>
                      </w:tr>
                      <w:tr w:rsidR="00EF493A">
                        <w:tblPrEx>
                          <w:tblCellMar>
                            <w:top w:w="0" w:type="dxa"/>
                            <w:bottom w:w="0" w:type="dxa"/>
                          </w:tblCellMar>
                        </w:tblPrEx>
                        <w:trPr>
                          <w:cantSplit/>
                          <w:trHeight w:val="1660"/>
                        </w:trPr>
                        <w:tc>
                          <w:tcPr>
                            <w:tcW w:w="7938" w:type="dxa"/>
                          </w:tcPr>
                          <w:p w:rsidR="00EF493A" w:rsidRDefault="00EF493A">
                            <w:pPr>
                              <w:pStyle w:val="Balk1"/>
                              <w:jc w:val="left"/>
                              <w:rPr>
                                <w:lang w:val="tr-TR"/>
                              </w:rPr>
                            </w:pPr>
                            <w:bookmarkStart w:id="8" w:name="_Toc431996988"/>
                            <w:r>
                              <w:rPr>
                                <w:lang w:val="tr-TR"/>
                              </w:rPr>
                              <w:t xml:space="preserve">İŞYERLERİ – </w:t>
                            </w:r>
                            <w:r w:rsidRPr="000251C4">
                              <w:rPr>
                                <w:lang w:val="tr-TR"/>
                              </w:rPr>
                              <w:t>KAYISI</w:t>
                            </w:r>
                            <w:r>
                              <w:rPr>
                                <w:lang w:val="tr-TR"/>
                              </w:rPr>
                              <w:t xml:space="preserve"> İŞLEME VE AMBALAJLAMA YERLERİ</w:t>
                            </w:r>
                            <w:r w:rsidRPr="000251C4" w:rsidDel="000251C4">
                              <w:rPr>
                                <w:lang w:val="tr-TR"/>
                              </w:rPr>
                              <w:t xml:space="preserve"> </w:t>
                            </w:r>
                            <w:r>
                              <w:rPr>
                                <w:lang w:val="tr-TR"/>
                              </w:rPr>
                              <w:t>İÇİN KURALLAR</w:t>
                            </w:r>
                            <w:bookmarkEnd w:id="8"/>
                          </w:p>
                          <w:p w:rsidR="00EF493A" w:rsidRDefault="00EF493A">
                            <w:pPr>
                              <w:pStyle w:val="stbilgi"/>
                              <w:jc w:val="left"/>
                            </w:pPr>
                          </w:p>
                          <w:p w:rsidR="00EF493A" w:rsidRDefault="00EF493A" w:rsidP="008D4CA8">
                            <w:pPr>
                              <w:jc w:val="left"/>
                              <w:rPr>
                                <w:sz w:val="28"/>
                                <w:lang w:val="en-GB"/>
                              </w:rPr>
                            </w:pPr>
                            <w:proofErr w:type="spellStart"/>
                            <w:r>
                              <w:rPr>
                                <w:sz w:val="28"/>
                              </w:rPr>
                              <w:t>Workplaces</w:t>
                            </w:r>
                            <w:proofErr w:type="spellEnd"/>
                            <w:r>
                              <w:rPr>
                                <w:sz w:val="28"/>
                              </w:rPr>
                              <w:t xml:space="preserve"> </w:t>
                            </w:r>
                            <w:r>
                              <w:rPr>
                                <w:sz w:val="28"/>
                                <w:lang w:val="en-GB"/>
                              </w:rPr>
                              <w:t xml:space="preserve">– Rules for </w:t>
                            </w:r>
                            <w:r w:rsidRPr="00DF4789">
                              <w:rPr>
                                <w:sz w:val="28"/>
                                <w:lang w:val="en-GB"/>
                              </w:rPr>
                              <w:t xml:space="preserve">apricot </w:t>
                            </w:r>
                            <w:r w:rsidR="007C1113" w:rsidRPr="00DF4789">
                              <w:rPr>
                                <w:sz w:val="28"/>
                                <w:lang w:val="en-GB"/>
                              </w:rPr>
                              <w:t>processing and packaging places</w:t>
                            </w:r>
                          </w:p>
                        </w:tc>
                      </w:tr>
                    </w:tbl>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 w:rsidR="00EF493A" w:rsidRDefault="00EF493A"/>
                    <w:p w:rsidR="00EF493A" w:rsidRDefault="00EF493A"/>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pPr>
                        <w:jc w:val="center"/>
                      </w:pPr>
                    </w:p>
                    <w:p w:rsidR="00EF493A" w:rsidRDefault="00EF493A" w:rsidP="00DF4789"/>
                    <w:p w:rsidR="00EF493A" w:rsidRPr="00DF4789" w:rsidRDefault="00EF493A">
                      <w:pPr>
                        <w:jc w:val="center"/>
                        <w:rPr>
                          <w:b/>
                        </w:rPr>
                      </w:pPr>
                    </w:p>
                    <w:p w:rsidR="00EF493A" w:rsidRPr="00DF4789" w:rsidRDefault="00EF493A">
                      <w:pPr>
                        <w:jc w:val="center"/>
                        <w:rPr>
                          <w:b/>
                        </w:rPr>
                      </w:pPr>
                    </w:p>
                    <w:p w:rsidR="00EF493A" w:rsidRPr="00DF4789" w:rsidRDefault="00EF493A" w:rsidP="00DF4789">
                      <w:pPr>
                        <w:tabs>
                          <w:tab w:val="left" w:pos="6663"/>
                        </w:tabs>
                        <w:ind w:left="4537"/>
                        <w:jc w:val="center"/>
                        <w:rPr>
                          <w:b/>
                        </w:rPr>
                      </w:pPr>
                      <w:r w:rsidRPr="00DF4789">
                        <w:rPr>
                          <w:b/>
                        </w:rPr>
                        <w:t xml:space="preserve">                                 1.</w:t>
                      </w:r>
                      <w:r w:rsidR="00DF4789" w:rsidRPr="00DF4789">
                        <w:rPr>
                          <w:b/>
                        </w:rPr>
                        <w:t>MÜTALAA</w:t>
                      </w:r>
                    </w:p>
                    <w:p w:rsidR="00EF493A" w:rsidRPr="00DF4789" w:rsidRDefault="00EF493A" w:rsidP="00DF4789">
                      <w:pPr>
                        <w:tabs>
                          <w:tab w:val="left" w:pos="6663"/>
                        </w:tabs>
                        <w:ind w:left="4537"/>
                        <w:jc w:val="center"/>
                        <w:rPr>
                          <w:b/>
                        </w:rPr>
                      </w:pPr>
                      <w:r w:rsidRPr="00DF4789">
                        <w:rPr>
                          <w:b/>
                        </w:rPr>
                        <w:t xml:space="preserve">                                  2014/98690</w:t>
                      </w:r>
                    </w:p>
                    <w:p w:rsidR="00EF493A" w:rsidRDefault="00EF493A">
                      <w:pPr>
                        <w:jc w:val="center"/>
                      </w:pPr>
                    </w:p>
                    <w:p w:rsidR="00EF493A" w:rsidRDefault="00EF493A">
                      <w:pPr>
                        <w:jc w:val="center"/>
                      </w:pPr>
                    </w:p>
                    <w:p w:rsidR="00EF493A" w:rsidRDefault="00EF493A">
                      <w:pPr>
                        <w:jc w:val="cente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EF493A">
                        <w:tblPrEx>
                          <w:tblCellMar>
                            <w:top w:w="0" w:type="dxa"/>
                            <w:bottom w:w="0" w:type="dxa"/>
                          </w:tblCellMar>
                        </w:tblPrEx>
                        <w:tc>
                          <w:tcPr>
                            <w:tcW w:w="7797" w:type="dxa"/>
                            <w:tcBorders>
                              <w:top w:val="nil"/>
                              <w:left w:val="nil"/>
                              <w:bottom w:val="thickThinSmallGap" w:sz="24" w:space="0" w:color="auto"/>
                              <w:right w:val="nil"/>
                            </w:tcBorders>
                          </w:tcPr>
                          <w:p w:rsidR="00EF493A" w:rsidRDefault="00EF493A" w:rsidP="002F573C"/>
                        </w:tc>
                      </w:tr>
                    </w:tbl>
                    <w:p w:rsidR="00EF493A" w:rsidRDefault="00EF493A">
                      <w:pPr>
                        <w:jc w:val="center"/>
                      </w:pPr>
                    </w:p>
                    <w:p w:rsidR="00EF493A" w:rsidRDefault="00EF493A">
                      <w:pPr>
                        <w:ind w:left="1701" w:right="506"/>
                        <w:jc w:val="left"/>
                        <w:rPr>
                          <w:b/>
                          <w:sz w:val="28"/>
                        </w:rPr>
                      </w:pPr>
                      <w:r>
                        <w:rPr>
                          <w:b/>
                          <w:sz w:val="28"/>
                        </w:rPr>
                        <w:t>TÜRK STANDARDLARI ENSTİTÜSÜ</w:t>
                      </w:r>
                    </w:p>
                    <w:p w:rsidR="00EF493A" w:rsidRDefault="00EF493A">
                      <w:pPr>
                        <w:pStyle w:val="Balk4"/>
                        <w:spacing w:before="0" w:after="0"/>
                        <w:ind w:left="981" w:firstLine="720"/>
                        <w:jc w:val="left"/>
                        <w:rPr>
                          <w:rFonts w:ascii="Arial" w:hAnsi="Arial" w:cs="Arial"/>
                        </w:rPr>
                      </w:pPr>
                      <w:r>
                        <w:rPr>
                          <w:rFonts w:ascii="Arial" w:hAnsi="Arial" w:cs="Arial"/>
                        </w:rPr>
                        <w:t>Necatibey Caddesi No.112 Bakanlıklar/ANKARA</w:t>
                      </w:r>
                    </w:p>
                    <w:p w:rsidR="00EF493A" w:rsidRDefault="00EF493A">
                      <w:pPr>
                        <w:pStyle w:val="stbilgi"/>
                        <w:ind w:left="1701"/>
                        <w:jc w:val="center"/>
                      </w:pPr>
                    </w:p>
                  </w:txbxContent>
                </v:textbox>
              </v:shape>
            </w:pict>
          </mc:Fallback>
        </mc:AlternateContent>
      </w: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jc w:val="center"/>
        <w:rPr>
          <w:b/>
          <w:bCs/>
          <w:sz w:val="28"/>
        </w:rPr>
      </w:pPr>
      <w:r>
        <w:rPr>
          <w:b/>
          <w:bCs/>
          <w:sz w:val="28"/>
        </w:rPr>
        <w:t>Ön söz</w:t>
      </w:r>
    </w:p>
    <w:p w:rsidR="006E0D06" w:rsidRDefault="006E0D06">
      <w:pPr>
        <w:pStyle w:val="GvdeMetni"/>
      </w:pPr>
      <w:r>
        <w:t xml:space="preserve">Bu tasarı, Türk </w:t>
      </w:r>
      <w:proofErr w:type="spellStart"/>
      <w:r>
        <w:t>Standardları</w:t>
      </w:r>
      <w:proofErr w:type="spellEnd"/>
      <w:r>
        <w:t xml:space="preserve"> Enstitüsü Hizmet </w:t>
      </w:r>
      <w:proofErr w:type="spellStart"/>
      <w:r>
        <w:t>Standardları</w:t>
      </w:r>
      <w:proofErr w:type="spellEnd"/>
      <w:r>
        <w:t xml:space="preserve"> Hazırlık Grubu’nca TS 7097 (1989)’</w:t>
      </w:r>
      <w:proofErr w:type="spellStart"/>
      <w:r>
        <w:t>nin</w:t>
      </w:r>
      <w:proofErr w:type="spellEnd"/>
      <w:r>
        <w:t xml:space="preserve"> </w:t>
      </w:r>
      <w:proofErr w:type="gramStart"/>
      <w:r>
        <w:t>revizyonu</w:t>
      </w:r>
      <w:proofErr w:type="gramEnd"/>
      <w:r>
        <w:t xml:space="preserve"> olarak hazırlanmıştır.</w:t>
      </w:r>
    </w:p>
    <w:p w:rsidR="006E0D06" w:rsidRDefault="006E0D06">
      <w:pPr>
        <w:pStyle w:val="GvdeMetni"/>
        <w:jc w:val="center"/>
        <w:rPr>
          <w:b/>
          <w:sz w:val="28"/>
          <w:szCs w:val="28"/>
        </w:rPr>
      </w:pPr>
      <w:r>
        <w:rPr>
          <w:b/>
          <w:sz w:val="28"/>
          <w:szCs w:val="28"/>
        </w:rPr>
        <w:t>İçindekiler</w:t>
      </w:r>
    </w:p>
    <w:p w:rsidR="006E0D06" w:rsidRDefault="006E0D06">
      <w:pPr>
        <w:pStyle w:val="GvdeMetni"/>
        <w:jc w:val="center"/>
        <w:rPr>
          <w:b/>
          <w:iCs/>
          <w:sz w:val="28"/>
          <w:szCs w:val="28"/>
        </w:rPr>
      </w:pPr>
    </w:p>
    <w:p w:rsidR="006E0D06" w:rsidRDefault="006E0D06">
      <w:pPr>
        <w:pStyle w:val="GvdeMetni"/>
        <w:rPr>
          <w:iCs/>
        </w:rPr>
      </w:pPr>
    </w:p>
    <w:p w:rsidR="006E0D06" w:rsidRDefault="006E0D06">
      <w:pPr>
        <w:pStyle w:val="GvdeMetni"/>
        <w:rPr>
          <w:iCs/>
        </w:rPr>
      </w:pPr>
    </w:p>
    <w:p w:rsidR="006E0D06" w:rsidRDefault="006E0D06">
      <w:pPr>
        <w:pStyle w:val="GvdeMetni"/>
        <w:rPr>
          <w:iCs/>
        </w:rPr>
      </w:pPr>
    </w:p>
    <w:p w:rsidR="006E0D06" w:rsidRDefault="006E0D06">
      <w:pPr>
        <w:pStyle w:val="GvdeMetni"/>
        <w:rPr>
          <w:iCs/>
        </w:rPr>
      </w:pPr>
    </w:p>
    <w:p w:rsidR="006E0D06" w:rsidRDefault="006E0D06">
      <w:pPr>
        <w:pStyle w:val="GvdeMetni"/>
        <w:rPr>
          <w:iCs/>
        </w:rPr>
      </w:pPr>
    </w:p>
    <w:p w:rsidR="006E0D06" w:rsidRDefault="006E0D06">
      <w:pPr>
        <w:pStyle w:val="GvdeMetni"/>
        <w:rPr>
          <w:iCs/>
        </w:rPr>
      </w:pPr>
    </w:p>
    <w:p w:rsidR="006E0D06" w:rsidRDefault="006E0D06">
      <w:pPr>
        <w:pStyle w:val="GvdeMetni"/>
        <w:rPr>
          <w:iCs/>
        </w:rPr>
      </w:pPr>
    </w:p>
    <w:p w:rsidR="00E21188" w:rsidRPr="00E21188" w:rsidRDefault="006E0D06" w:rsidP="00E21188">
      <w:pPr>
        <w:pStyle w:val="Balk2"/>
        <w:jc w:val="center"/>
        <w:rPr>
          <w:rFonts w:eastAsia="Arial Unicode MS"/>
          <w:sz w:val="28"/>
          <w:lang w:val="de-DE"/>
        </w:rPr>
      </w:pPr>
      <w:r>
        <w:rPr>
          <w:iCs w:val="0"/>
        </w:rPr>
        <w:br w:type="page"/>
      </w:r>
      <w:bookmarkStart w:id="9" w:name="_Toc431996989"/>
      <w:proofErr w:type="spellStart"/>
      <w:r w:rsidR="00E21188" w:rsidRPr="00E21188">
        <w:rPr>
          <w:sz w:val="28"/>
          <w:lang w:val="de-DE"/>
        </w:rPr>
        <w:lastRenderedPageBreak/>
        <w:t>Ön</w:t>
      </w:r>
      <w:proofErr w:type="spellEnd"/>
      <w:r w:rsidR="00E21188" w:rsidRPr="00E21188">
        <w:rPr>
          <w:sz w:val="28"/>
          <w:lang w:val="de-DE"/>
        </w:rPr>
        <w:t xml:space="preserve"> </w:t>
      </w:r>
      <w:proofErr w:type="spellStart"/>
      <w:r w:rsidR="00E21188" w:rsidRPr="00E21188">
        <w:rPr>
          <w:sz w:val="28"/>
          <w:lang w:val="de-DE"/>
        </w:rPr>
        <w:t>söz</w:t>
      </w:r>
      <w:bookmarkEnd w:id="9"/>
      <w:proofErr w:type="spellEnd"/>
    </w:p>
    <w:p w:rsidR="00E21188" w:rsidRDefault="00E21188" w:rsidP="00E21188">
      <w:pPr>
        <w:jc w:val="center"/>
        <w:rPr>
          <w:b/>
        </w:rPr>
      </w:pPr>
    </w:p>
    <w:p w:rsidR="00532399" w:rsidRPr="00D3218E" w:rsidRDefault="00E21188" w:rsidP="00DF4789">
      <w:pPr>
        <w:numPr>
          <w:ilvl w:val="0"/>
          <w:numId w:val="16"/>
        </w:numPr>
        <w:ind w:left="426" w:hanging="426"/>
        <w:rPr>
          <w:b/>
          <w:sz w:val="28"/>
          <w:szCs w:val="28"/>
        </w:rPr>
      </w:pPr>
      <w:proofErr w:type="spellStart"/>
      <w:proofErr w:type="gramStart"/>
      <w:r>
        <w:t>Bu,</w:t>
      </w:r>
      <w:r w:rsidR="000251C4">
        <w:t>tasarı</w:t>
      </w:r>
      <w:proofErr w:type="spellEnd"/>
      <w:proofErr w:type="gramEnd"/>
      <w:r>
        <w:t xml:space="preserve"> Türk </w:t>
      </w:r>
      <w:proofErr w:type="spellStart"/>
      <w:r>
        <w:t>Standardları</w:t>
      </w:r>
      <w:proofErr w:type="spellEnd"/>
      <w:r>
        <w:t xml:space="preserve"> Enstitüsü’nün Hizmet </w:t>
      </w:r>
      <w:proofErr w:type="spellStart"/>
      <w:r>
        <w:t>Standardları</w:t>
      </w:r>
      <w:proofErr w:type="spellEnd"/>
      <w:r>
        <w:t xml:space="preserve"> İhtisas </w:t>
      </w:r>
      <w:r w:rsidR="00DF4789">
        <w:t>Kurulu’na</w:t>
      </w:r>
      <w:r>
        <w:t xml:space="preserve"> </w:t>
      </w:r>
      <w:r w:rsidR="0099058F">
        <w:t>bağlı TK</w:t>
      </w:r>
      <w:r w:rsidR="00DF4789">
        <w:t>0</w:t>
      </w:r>
      <w:r w:rsidR="0099058F">
        <w:t xml:space="preserve">9 Sanayi Hizmetleri Teknik Komitesi tarafından </w:t>
      </w:r>
      <w:r>
        <w:t>hazırlanmış</w:t>
      </w:r>
      <w:r w:rsidR="0099058F">
        <w:t>tır.</w:t>
      </w:r>
    </w:p>
    <w:p w:rsidR="00532399" w:rsidRDefault="00532399" w:rsidP="003D4775">
      <w:pPr>
        <w:pStyle w:val="GvdeMetni"/>
        <w:jc w:val="center"/>
      </w:pPr>
    </w:p>
    <w:p w:rsidR="00532399" w:rsidRDefault="00532399" w:rsidP="003D4775">
      <w:pPr>
        <w:pStyle w:val="GvdeMetni"/>
        <w:jc w:val="center"/>
      </w:pPr>
    </w:p>
    <w:p w:rsidR="006E0D06" w:rsidRDefault="006E0D06">
      <w:pPr>
        <w:pStyle w:val="GvdeMetni"/>
      </w:pPr>
    </w:p>
    <w:p w:rsidR="006E0D06" w:rsidRDefault="006E0D06">
      <w:pPr>
        <w:pStyle w:val="GvdeMetni"/>
        <w:sectPr w:rsidR="006E0D06" w:rsidSect="001E030B">
          <w:headerReference w:type="even" r:id="rId13"/>
          <w:headerReference w:type="default" r:id="rId14"/>
          <w:pgSz w:w="11906" w:h="16838"/>
          <w:pgMar w:top="1418" w:right="1134" w:bottom="1134" w:left="1134" w:header="851" w:footer="851" w:gutter="0"/>
          <w:cols w:space="708"/>
          <w:docGrid w:linePitch="360"/>
        </w:sectPr>
      </w:pPr>
    </w:p>
    <w:p w:rsidR="006E0D06" w:rsidRDefault="006E0D06">
      <w:pPr>
        <w:pStyle w:val="GvdeMetni"/>
      </w:pPr>
    </w:p>
    <w:p w:rsidR="006E0D06" w:rsidRDefault="006E0D06">
      <w:pPr>
        <w:pStyle w:val="GvdeMetni"/>
      </w:pPr>
    </w:p>
    <w:p w:rsidR="006E0D06" w:rsidRDefault="006E0D06">
      <w:pPr>
        <w:pStyle w:val="GvdeMetni"/>
      </w:pPr>
    </w:p>
    <w:p w:rsidR="006E0D06" w:rsidRDefault="006E0D06">
      <w:pPr>
        <w:pStyle w:val="GvdeMetni"/>
        <w:jc w:val="center"/>
        <w:rPr>
          <w:b/>
          <w:iCs/>
          <w:sz w:val="28"/>
          <w:szCs w:val="28"/>
        </w:rPr>
      </w:pPr>
    </w:p>
    <w:p w:rsidR="006E0D06" w:rsidRDefault="006E0D06">
      <w:pPr>
        <w:pStyle w:val="GvdeMetni"/>
        <w:jc w:val="center"/>
        <w:rPr>
          <w:b/>
          <w:iCs/>
          <w:sz w:val="28"/>
          <w:szCs w:val="28"/>
        </w:rPr>
      </w:pPr>
      <w:r>
        <w:rPr>
          <w:b/>
          <w:iCs/>
          <w:sz w:val="28"/>
          <w:szCs w:val="28"/>
        </w:rPr>
        <w:br w:type="page"/>
      </w:r>
      <w:r>
        <w:rPr>
          <w:b/>
          <w:iCs/>
          <w:sz w:val="28"/>
          <w:szCs w:val="28"/>
        </w:rPr>
        <w:lastRenderedPageBreak/>
        <w:t>İçindekiler</w:t>
      </w:r>
    </w:p>
    <w:p w:rsidR="00C45264" w:rsidRPr="00F03C55" w:rsidRDefault="006E0D06" w:rsidP="00DF4789">
      <w:pPr>
        <w:pStyle w:val="T2"/>
        <w:tabs>
          <w:tab w:val="clear" w:pos="567"/>
        </w:tabs>
        <w:ind w:left="0"/>
        <w:rPr>
          <w:rFonts w:ascii="Calibri" w:eastAsia="Times New Roman" w:hAnsi="Calibri" w:cs="Times New Roman"/>
          <w:noProof/>
          <w:sz w:val="22"/>
          <w:szCs w:val="22"/>
          <w:lang w:val="tr-TR" w:eastAsia="tr-TR"/>
        </w:rPr>
      </w:pPr>
      <w:r>
        <w:rPr>
          <w:b/>
          <w:iCs/>
          <w:sz w:val="28"/>
        </w:rPr>
        <w:fldChar w:fldCharType="begin"/>
      </w:r>
      <w:r>
        <w:rPr>
          <w:b/>
          <w:iCs/>
          <w:sz w:val="28"/>
          <w:lang w:val="tr-TR"/>
        </w:rPr>
        <w:instrText xml:space="preserve"> TOC \t "Başlık 1;1;Başlık 2;2" </w:instrText>
      </w:r>
      <w:r>
        <w:rPr>
          <w:b/>
          <w:iCs/>
          <w:sz w:val="28"/>
        </w:rPr>
        <w:fldChar w:fldCharType="separate"/>
      </w:r>
    </w:p>
    <w:p w:rsidR="00C45264" w:rsidRPr="00F03C55" w:rsidRDefault="00C45264">
      <w:pPr>
        <w:pStyle w:val="T1"/>
        <w:tabs>
          <w:tab w:val="left" w:pos="403"/>
        </w:tabs>
        <w:rPr>
          <w:rFonts w:ascii="Calibri" w:eastAsia="Times New Roman" w:hAnsi="Calibri" w:cs="Times New Roman"/>
          <w:b w:val="0"/>
          <w:bCs w:val="0"/>
          <w:noProof/>
          <w:sz w:val="22"/>
          <w:szCs w:val="22"/>
          <w:lang w:val="tr-TR" w:eastAsia="tr-TR"/>
        </w:rPr>
      </w:pPr>
      <w:r>
        <w:rPr>
          <w:noProof/>
        </w:rPr>
        <w:t>1</w:t>
      </w:r>
      <w:r w:rsidRPr="00F03C55">
        <w:rPr>
          <w:rFonts w:ascii="Calibri" w:eastAsia="Times New Roman" w:hAnsi="Calibri" w:cs="Times New Roman"/>
          <w:b w:val="0"/>
          <w:bCs w:val="0"/>
          <w:noProof/>
          <w:sz w:val="22"/>
          <w:szCs w:val="22"/>
          <w:lang w:val="tr-TR" w:eastAsia="tr-TR"/>
        </w:rPr>
        <w:tab/>
      </w:r>
      <w:r>
        <w:rPr>
          <w:noProof/>
        </w:rPr>
        <w:t>Kapsam</w:t>
      </w:r>
      <w:r>
        <w:rPr>
          <w:noProof/>
        </w:rPr>
        <w:tab/>
      </w:r>
      <w:r>
        <w:rPr>
          <w:noProof/>
        </w:rPr>
        <w:fldChar w:fldCharType="begin"/>
      </w:r>
      <w:r>
        <w:rPr>
          <w:noProof/>
        </w:rPr>
        <w:instrText xml:space="preserve"> PAGEREF _Toc431996990 \h </w:instrText>
      </w:r>
      <w:r>
        <w:rPr>
          <w:noProof/>
        </w:rPr>
      </w:r>
      <w:r>
        <w:rPr>
          <w:noProof/>
        </w:rPr>
        <w:fldChar w:fldCharType="separate"/>
      </w:r>
      <w:r w:rsidR="00536414">
        <w:rPr>
          <w:noProof/>
        </w:rPr>
        <w:t>1</w:t>
      </w:r>
      <w:r>
        <w:rPr>
          <w:noProof/>
        </w:rPr>
        <w:fldChar w:fldCharType="end"/>
      </w:r>
    </w:p>
    <w:p w:rsidR="00C45264" w:rsidRPr="00F03C55" w:rsidRDefault="00C45264">
      <w:pPr>
        <w:pStyle w:val="T1"/>
        <w:tabs>
          <w:tab w:val="left" w:pos="403"/>
        </w:tabs>
        <w:rPr>
          <w:rFonts w:ascii="Calibri" w:eastAsia="Times New Roman" w:hAnsi="Calibri" w:cs="Times New Roman"/>
          <w:b w:val="0"/>
          <w:bCs w:val="0"/>
          <w:noProof/>
          <w:sz w:val="22"/>
          <w:szCs w:val="22"/>
          <w:lang w:val="tr-TR" w:eastAsia="tr-TR"/>
        </w:rPr>
      </w:pPr>
      <w:r>
        <w:rPr>
          <w:noProof/>
        </w:rPr>
        <w:t>2</w:t>
      </w:r>
      <w:r w:rsidRPr="00F03C55">
        <w:rPr>
          <w:rFonts w:ascii="Calibri" w:eastAsia="Times New Roman" w:hAnsi="Calibri" w:cs="Times New Roman"/>
          <w:b w:val="0"/>
          <w:bCs w:val="0"/>
          <w:noProof/>
          <w:sz w:val="22"/>
          <w:szCs w:val="22"/>
          <w:lang w:val="tr-TR" w:eastAsia="tr-TR"/>
        </w:rPr>
        <w:tab/>
      </w:r>
      <w:r>
        <w:rPr>
          <w:noProof/>
        </w:rPr>
        <w:t>Atıf yapılan standardlar ve/veya dokümanlar</w:t>
      </w:r>
      <w:r>
        <w:rPr>
          <w:noProof/>
        </w:rPr>
        <w:tab/>
      </w:r>
      <w:r>
        <w:rPr>
          <w:noProof/>
        </w:rPr>
        <w:fldChar w:fldCharType="begin"/>
      </w:r>
      <w:r>
        <w:rPr>
          <w:noProof/>
        </w:rPr>
        <w:instrText xml:space="preserve"> PAGEREF _Toc431996991 \h </w:instrText>
      </w:r>
      <w:r>
        <w:rPr>
          <w:noProof/>
        </w:rPr>
      </w:r>
      <w:r>
        <w:rPr>
          <w:noProof/>
        </w:rPr>
        <w:fldChar w:fldCharType="separate"/>
      </w:r>
      <w:r w:rsidR="00536414">
        <w:rPr>
          <w:noProof/>
        </w:rPr>
        <w:t>1</w:t>
      </w:r>
      <w:r>
        <w:rPr>
          <w:noProof/>
        </w:rPr>
        <w:fldChar w:fldCharType="end"/>
      </w:r>
    </w:p>
    <w:p w:rsidR="00C45264" w:rsidRPr="00F03C55" w:rsidRDefault="00C45264">
      <w:pPr>
        <w:pStyle w:val="T1"/>
        <w:tabs>
          <w:tab w:val="left" w:pos="403"/>
        </w:tabs>
        <w:rPr>
          <w:rFonts w:ascii="Calibri" w:eastAsia="Times New Roman" w:hAnsi="Calibri" w:cs="Times New Roman"/>
          <w:b w:val="0"/>
          <w:bCs w:val="0"/>
          <w:noProof/>
          <w:sz w:val="22"/>
          <w:szCs w:val="22"/>
          <w:lang w:val="tr-TR" w:eastAsia="tr-TR"/>
        </w:rPr>
      </w:pPr>
      <w:r>
        <w:rPr>
          <w:noProof/>
        </w:rPr>
        <w:t>3</w:t>
      </w:r>
      <w:r w:rsidRPr="00F03C55">
        <w:rPr>
          <w:rFonts w:ascii="Calibri" w:eastAsia="Times New Roman" w:hAnsi="Calibri" w:cs="Times New Roman"/>
          <w:b w:val="0"/>
          <w:bCs w:val="0"/>
          <w:noProof/>
          <w:sz w:val="22"/>
          <w:szCs w:val="22"/>
          <w:lang w:val="tr-TR" w:eastAsia="tr-TR"/>
        </w:rPr>
        <w:tab/>
      </w:r>
      <w:r>
        <w:rPr>
          <w:noProof/>
        </w:rPr>
        <w:t>Tarifler</w:t>
      </w:r>
      <w:r>
        <w:rPr>
          <w:noProof/>
        </w:rPr>
        <w:tab/>
      </w:r>
      <w:r>
        <w:rPr>
          <w:noProof/>
        </w:rPr>
        <w:fldChar w:fldCharType="begin"/>
      </w:r>
      <w:r>
        <w:rPr>
          <w:noProof/>
        </w:rPr>
        <w:instrText xml:space="preserve"> PAGEREF _Toc431996992 \h </w:instrText>
      </w:r>
      <w:r>
        <w:rPr>
          <w:noProof/>
        </w:rPr>
      </w:r>
      <w:r>
        <w:rPr>
          <w:noProof/>
        </w:rPr>
        <w:fldChar w:fldCharType="separate"/>
      </w:r>
      <w:r w:rsidR="00536414">
        <w:rPr>
          <w:noProof/>
        </w:rPr>
        <w:t>1</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3.1</w:t>
      </w:r>
      <w:r>
        <w:rPr>
          <w:noProof/>
        </w:rPr>
        <w:tab/>
        <w:t>Kayısı</w:t>
      </w:r>
      <w:r>
        <w:rPr>
          <w:noProof/>
        </w:rPr>
        <w:tab/>
      </w:r>
      <w:r>
        <w:rPr>
          <w:noProof/>
        </w:rPr>
        <w:fldChar w:fldCharType="begin"/>
      </w:r>
      <w:r>
        <w:rPr>
          <w:noProof/>
        </w:rPr>
        <w:instrText xml:space="preserve"> PAGEREF _Toc431996994 \h </w:instrText>
      </w:r>
      <w:r>
        <w:rPr>
          <w:noProof/>
        </w:rPr>
      </w:r>
      <w:r>
        <w:rPr>
          <w:noProof/>
        </w:rPr>
        <w:fldChar w:fldCharType="separate"/>
      </w:r>
      <w:r w:rsidR="00536414">
        <w:rPr>
          <w:noProof/>
        </w:rPr>
        <w:t>1</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3.2</w:t>
      </w:r>
      <w:r w:rsidRPr="00F03C55">
        <w:rPr>
          <w:rFonts w:ascii="Calibri" w:eastAsia="Times New Roman" w:hAnsi="Calibri" w:cs="Times New Roman"/>
          <w:noProof/>
          <w:sz w:val="22"/>
          <w:szCs w:val="22"/>
          <w:lang w:val="tr-TR" w:eastAsia="tr-TR"/>
        </w:rPr>
        <w:tab/>
      </w:r>
      <w:r>
        <w:rPr>
          <w:noProof/>
        </w:rPr>
        <w:t>Kuru Kayısı</w:t>
      </w:r>
      <w:r>
        <w:rPr>
          <w:noProof/>
        </w:rPr>
        <w:tab/>
      </w:r>
      <w:r>
        <w:rPr>
          <w:noProof/>
        </w:rPr>
        <w:fldChar w:fldCharType="begin"/>
      </w:r>
      <w:r>
        <w:rPr>
          <w:noProof/>
        </w:rPr>
        <w:instrText xml:space="preserve"> PAGEREF _Toc431996995 \h </w:instrText>
      </w:r>
      <w:r>
        <w:rPr>
          <w:noProof/>
        </w:rPr>
      </w:r>
      <w:r>
        <w:rPr>
          <w:noProof/>
        </w:rPr>
        <w:fldChar w:fldCharType="separate"/>
      </w:r>
      <w:r w:rsidR="00536414">
        <w:rPr>
          <w:noProof/>
        </w:rPr>
        <w:t>1</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3.3 İşleme birimleri</w:t>
      </w:r>
      <w:r>
        <w:rPr>
          <w:noProof/>
        </w:rPr>
        <w:tab/>
      </w:r>
      <w:r>
        <w:rPr>
          <w:noProof/>
        </w:rPr>
        <w:fldChar w:fldCharType="begin"/>
      </w:r>
      <w:r>
        <w:rPr>
          <w:noProof/>
        </w:rPr>
        <w:instrText xml:space="preserve"> PAGEREF _Toc431996996 \h </w:instrText>
      </w:r>
      <w:r>
        <w:rPr>
          <w:noProof/>
        </w:rPr>
      </w:r>
      <w:r>
        <w:rPr>
          <w:noProof/>
        </w:rPr>
        <w:fldChar w:fldCharType="separate"/>
      </w:r>
      <w:r w:rsidR="00536414">
        <w:rPr>
          <w:noProof/>
        </w:rPr>
        <w:t>1</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3.4 Ambalajlama yeri</w:t>
      </w:r>
      <w:r>
        <w:rPr>
          <w:noProof/>
        </w:rPr>
        <w:tab/>
      </w:r>
      <w:r>
        <w:rPr>
          <w:noProof/>
        </w:rPr>
        <w:fldChar w:fldCharType="begin"/>
      </w:r>
      <w:r>
        <w:rPr>
          <w:noProof/>
        </w:rPr>
        <w:instrText xml:space="preserve"> PAGEREF _Toc431996998 \h </w:instrText>
      </w:r>
      <w:r>
        <w:rPr>
          <w:noProof/>
        </w:rPr>
      </w:r>
      <w:r>
        <w:rPr>
          <w:noProof/>
        </w:rPr>
        <w:fldChar w:fldCharType="separate"/>
      </w:r>
      <w:r w:rsidR="00536414">
        <w:rPr>
          <w:noProof/>
        </w:rPr>
        <w:t>2</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3.5 Mamul madde deposu</w:t>
      </w:r>
      <w:r>
        <w:rPr>
          <w:noProof/>
        </w:rPr>
        <w:tab/>
      </w:r>
      <w:r>
        <w:rPr>
          <w:noProof/>
        </w:rPr>
        <w:fldChar w:fldCharType="begin"/>
      </w:r>
      <w:r>
        <w:rPr>
          <w:noProof/>
        </w:rPr>
        <w:instrText xml:space="preserve"> PAGEREF _Toc431996999 \h </w:instrText>
      </w:r>
      <w:r>
        <w:rPr>
          <w:noProof/>
        </w:rPr>
      </w:r>
      <w:r>
        <w:rPr>
          <w:noProof/>
        </w:rPr>
        <w:fldChar w:fldCharType="separate"/>
      </w:r>
      <w:r w:rsidR="00536414">
        <w:rPr>
          <w:noProof/>
        </w:rPr>
        <w:t>2</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3.6 Malzeme deposu</w:t>
      </w:r>
      <w:r>
        <w:rPr>
          <w:noProof/>
        </w:rPr>
        <w:tab/>
      </w:r>
      <w:r>
        <w:rPr>
          <w:noProof/>
        </w:rPr>
        <w:fldChar w:fldCharType="begin"/>
      </w:r>
      <w:r>
        <w:rPr>
          <w:noProof/>
        </w:rPr>
        <w:instrText xml:space="preserve"> PAGEREF _Toc431997000 \h </w:instrText>
      </w:r>
      <w:r>
        <w:rPr>
          <w:noProof/>
        </w:rPr>
      </w:r>
      <w:r>
        <w:rPr>
          <w:noProof/>
        </w:rPr>
        <w:fldChar w:fldCharType="separate"/>
      </w:r>
      <w:r w:rsidR="00536414">
        <w:rPr>
          <w:noProof/>
        </w:rPr>
        <w:t>2</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3.7</w:t>
      </w:r>
      <w:r w:rsidRPr="00F03C55">
        <w:rPr>
          <w:rFonts w:ascii="Calibri" w:eastAsia="Times New Roman" w:hAnsi="Calibri" w:cs="Times New Roman"/>
          <w:noProof/>
          <w:sz w:val="22"/>
          <w:szCs w:val="22"/>
          <w:lang w:val="tr-TR" w:eastAsia="tr-TR"/>
        </w:rPr>
        <w:tab/>
      </w:r>
      <w:r>
        <w:rPr>
          <w:noProof/>
        </w:rPr>
        <w:t>İdari mahal</w:t>
      </w:r>
      <w:r>
        <w:rPr>
          <w:noProof/>
        </w:rPr>
        <w:tab/>
      </w:r>
      <w:r>
        <w:rPr>
          <w:noProof/>
        </w:rPr>
        <w:fldChar w:fldCharType="begin"/>
      </w:r>
      <w:r>
        <w:rPr>
          <w:noProof/>
        </w:rPr>
        <w:instrText xml:space="preserve"> PAGEREF _Toc431997001 \h </w:instrText>
      </w:r>
      <w:r>
        <w:rPr>
          <w:noProof/>
        </w:rPr>
      </w:r>
      <w:r>
        <w:rPr>
          <w:noProof/>
        </w:rPr>
        <w:fldChar w:fldCharType="separate"/>
      </w:r>
      <w:r w:rsidR="00536414">
        <w:rPr>
          <w:noProof/>
        </w:rPr>
        <w:t>2</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3.8 Personel mahalli</w:t>
      </w:r>
      <w:r>
        <w:rPr>
          <w:noProof/>
        </w:rPr>
        <w:tab/>
      </w:r>
      <w:r>
        <w:rPr>
          <w:noProof/>
        </w:rPr>
        <w:fldChar w:fldCharType="begin"/>
      </w:r>
      <w:r>
        <w:rPr>
          <w:noProof/>
        </w:rPr>
        <w:instrText xml:space="preserve"> PAGEREF _Toc431997002 \h </w:instrText>
      </w:r>
      <w:r>
        <w:rPr>
          <w:noProof/>
        </w:rPr>
      </w:r>
      <w:r>
        <w:rPr>
          <w:noProof/>
        </w:rPr>
        <w:fldChar w:fldCharType="separate"/>
      </w:r>
      <w:r w:rsidR="00536414">
        <w:rPr>
          <w:noProof/>
        </w:rPr>
        <w:t>2</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3.9 Laboratuvar</w:t>
      </w:r>
      <w:r>
        <w:rPr>
          <w:noProof/>
        </w:rPr>
        <w:tab/>
      </w:r>
      <w:r>
        <w:rPr>
          <w:noProof/>
        </w:rPr>
        <w:fldChar w:fldCharType="begin"/>
      </w:r>
      <w:r>
        <w:rPr>
          <w:noProof/>
        </w:rPr>
        <w:instrText xml:space="preserve"> PAGEREF _Toc431997003 \h </w:instrText>
      </w:r>
      <w:r>
        <w:rPr>
          <w:noProof/>
        </w:rPr>
      </w:r>
      <w:r>
        <w:rPr>
          <w:noProof/>
        </w:rPr>
        <w:fldChar w:fldCharType="separate"/>
      </w:r>
      <w:r w:rsidR="00536414">
        <w:rPr>
          <w:noProof/>
        </w:rPr>
        <w:t>2</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3.10 Yükleme - Boşaltma yeri</w:t>
      </w:r>
      <w:r>
        <w:rPr>
          <w:noProof/>
        </w:rPr>
        <w:tab/>
      </w:r>
      <w:r>
        <w:rPr>
          <w:noProof/>
        </w:rPr>
        <w:fldChar w:fldCharType="begin"/>
      </w:r>
      <w:r>
        <w:rPr>
          <w:noProof/>
        </w:rPr>
        <w:instrText xml:space="preserve"> PAGEREF _Toc431997004 \h </w:instrText>
      </w:r>
      <w:r>
        <w:rPr>
          <w:noProof/>
        </w:rPr>
      </w:r>
      <w:r>
        <w:rPr>
          <w:noProof/>
        </w:rPr>
        <w:fldChar w:fldCharType="separate"/>
      </w:r>
      <w:r w:rsidR="00536414">
        <w:rPr>
          <w:noProof/>
        </w:rPr>
        <w:t>2</w:t>
      </w:r>
      <w:r>
        <w:rPr>
          <w:noProof/>
        </w:rPr>
        <w:fldChar w:fldCharType="end"/>
      </w:r>
    </w:p>
    <w:p w:rsidR="00C45264" w:rsidRPr="00F03C55" w:rsidRDefault="00C45264">
      <w:pPr>
        <w:pStyle w:val="T2"/>
        <w:tabs>
          <w:tab w:val="left" w:pos="1000"/>
        </w:tabs>
        <w:rPr>
          <w:rFonts w:ascii="Calibri" w:eastAsia="Times New Roman" w:hAnsi="Calibri" w:cs="Times New Roman"/>
          <w:noProof/>
          <w:sz w:val="22"/>
          <w:szCs w:val="22"/>
          <w:lang w:val="tr-TR" w:eastAsia="tr-TR"/>
        </w:rPr>
      </w:pPr>
      <w:r>
        <w:rPr>
          <w:noProof/>
        </w:rPr>
        <w:t>3.11 Ambalaj makinası</w:t>
      </w:r>
      <w:r>
        <w:rPr>
          <w:noProof/>
        </w:rPr>
        <w:tab/>
      </w:r>
      <w:r>
        <w:rPr>
          <w:noProof/>
        </w:rPr>
        <w:fldChar w:fldCharType="begin"/>
      </w:r>
      <w:r>
        <w:rPr>
          <w:noProof/>
        </w:rPr>
        <w:instrText xml:space="preserve"> PAGEREF _Toc431997005 \h </w:instrText>
      </w:r>
      <w:r>
        <w:rPr>
          <w:noProof/>
        </w:rPr>
      </w:r>
      <w:r>
        <w:rPr>
          <w:noProof/>
        </w:rPr>
        <w:fldChar w:fldCharType="separate"/>
      </w:r>
      <w:r w:rsidR="00536414">
        <w:rPr>
          <w:noProof/>
        </w:rPr>
        <w:t>2</w:t>
      </w:r>
      <w:r>
        <w:rPr>
          <w:noProof/>
        </w:rPr>
        <w:fldChar w:fldCharType="end"/>
      </w:r>
    </w:p>
    <w:p w:rsidR="00C45264" w:rsidRPr="00F03C55" w:rsidRDefault="00C45264">
      <w:pPr>
        <w:pStyle w:val="T2"/>
        <w:tabs>
          <w:tab w:val="left" w:pos="1000"/>
        </w:tabs>
        <w:rPr>
          <w:rFonts w:ascii="Calibri" w:eastAsia="Times New Roman" w:hAnsi="Calibri" w:cs="Times New Roman"/>
          <w:noProof/>
          <w:sz w:val="22"/>
          <w:szCs w:val="22"/>
          <w:lang w:val="tr-TR" w:eastAsia="tr-TR"/>
        </w:rPr>
      </w:pPr>
      <w:r>
        <w:rPr>
          <w:noProof/>
        </w:rPr>
        <w:t>3.12 Teknik sorumlu</w:t>
      </w:r>
      <w:r>
        <w:rPr>
          <w:noProof/>
        </w:rPr>
        <w:tab/>
      </w:r>
      <w:r>
        <w:rPr>
          <w:noProof/>
        </w:rPr>
        <w:fldChar w:fldCharType="begin"/>
      </w:r>
      <w:r>
        <w:rPr>
          <w:noProof/>
        </w:rPr>
        <w:instrText xml:space="preserve"> PAGEREF _Toc431997006 \h </w:instrText>
      </w:r>
      <w:r>
        <w:rPr>
          <w:noProof/>
        </w:rPr>
      </w:r>
      <w:r>
        <w:rPr>
          <w:noProof/>
        </w:rPr>
        <w:fldChar w:fldCharType="separate"/>
      </w:r>
      <w:r w:rsidR="00536414">
        <w:rPr>
          <w:noProof/>
        </w:rPr>
        <w:t>2</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3.13 Dezenfeksiyon</w:t>
      </w:r>
      <w:r>
        <w:rPr>
          <w:noProof/>
        </w:rPr>
        <w:tab/>
      </w:r>
      <w:r>
        <w:rPr>
          <w:noProof/>
        </w:rPr>
        <w:fldChar w:fldCharType="begin"/>
      </w:r>
      <w:r>
        <w:rPr>
          <w:noProof/>
        </w:rPr>
        <w:instrText xml:space="preserve"> PAGEREF _Toc431997007 \h </w:instrText>
      </w:r>
      <w:r>
        <w:rPr>
          <w:noProof/>
        </w:rPr>
      </w:r>
      <w:r>
        <w:rPr>
          <w:noProof/>
        </w:rPr>
        <w:fldChar w:fldCharType="separate"/>
      </w:r>
      <w:r w:rsidR="00536414">
        <w:rPr>
          <w:noProof/>
        </w:rPr>
        <w:t>2</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3.14 Gıda hijyeni/hijyen</w:t>
      </w:r>
      <w:r>
        <w:rPr>
          <w:noProof/>
        </w:rPr>
        <w:tab/>
      </w:r>
      <w:r>
        <w:rPr>
          <w:noProof/>
        </w:rPr>
        <w:fldChar w:fldCharType="begin"/>
      </w:r>
      <w:r>
        <w:rPr>
          <w:noProof/>
        </w:rPr>
        <w:instrText xml:space="preserve"> PAGEREF _Toc431997008 \h </w:instrText>
      </w:r>
      <w:r>
        <w:rPr>
          <w:noProof/>
        </w:rPr>
      </w:r>
      <w:r>
        <w:rPr>
          <w:noProof/>
        </w:rPr>
        <w:fldChar w:fldCharType="separate"/>
      </w:r>
      <w:r w:rsidR="00536414">
        <w:rPr>
          <w:noProof/>
        </w:rPr>
        <w:t>3</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3.15 Zararlı</w:t>
      </w:r>
      <w:r>
        <w:rPr>
          <w:noProof/>
        </w:rPr>
        <w:tab/>
      </w:r>
      <w:r>
        <w:rPr>
          <w:noProof/>
        </w:rPr>
        <w:fldChar w:fldCharType="begin"/>
      </w:r>
      <w:r>
        <w:rPr>
          <w:noProof/>
        </w:rPr>
        <w:instrText xml:space="preserve"> PAGEREF _Toc431997009 \h </w:instrText>
      </w:r>
      <w:r>
        <w:rPr>
          <w:noProof/>
        </w:rPr>
      </w:r>
      <w:r>
        <w:rPr>
          <w:noProof/>
        </w:rPr>
        <w:fldChar w:fldCharType="separate"/>
      </w:r>
      <w:r w:rsidR="00536414">
        <w:rPr>
          <w:noProof/>
        </w:rPr>
        <w:t>3</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3.16 Üretim, işleme ve dağıtım aşamaları</w:t>
      </w:r>
      <w:r>
        <w:rPr>
          <w:noProof/>
        </w:rPr>
        <w:tab/>
      </w:r>
      <w:r>
        <w:rPr>
          <w:noProof/>
        </w:rPr>
        <w:fldChar w:fldCharType="begin"/>
      </w:r>
      <w:r>
        <w:rPr>
          <w:noProof/>
        </w:rPr>
        <w:instrText xml:space="preserve"> PAGEREF _Toc431997010 \h </w:instrText>
      </w:r>
      <w:r>
        <w:rPr>
          <w:noProof/>
        </w:rPr>
      </w:r>
      <w:r>
        <w:rPr>
          <w:noProof/>
        </w:rPr>
        <w:fldChar w:fldCharType="separate"/>
      </w:r>
      <w:r w:rsidR="00536414">
        <w:rPr>
          <w:noProof/>
        </w:rPr>
        <w:t>3</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3.17 Ürün</w:t>
      </w:r>
      <w:r>
        <w:rPr>
          <w:noProof/>
        </w:rPr>
        <w:tab/>
      </w:r>
      <w:r>
        <w:rPr>
          <w:noProof/>
        </w:rPr>
        <w:fldChar w:fldCharType="begin"/>
      </w:r>
      <w:r>
        <w:rPr>
          <w:noProof/>
        </w:rPr>
        <w:instrText xml:space="preserve"> PAGEREF _Toc431997011 \h </w:instrText>
      </w:r>
      <w:r>
        <w:rPr>
          <w:noProof/>
        </w:rPr>
      </w:r>
      <w:r>
        <w:rPr>
          <w:noProof/>
        </w:rPr>
        <w:fldChar w:fldCharType="separate"/>
      </w:r>
      <w:r w:rsidR="00536414">
        <w:rPr>
          <w:noProof/>
        </w:rPr>
        <w:t>3</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3.18 İş yeri</w:t>
      </w:r>
      <w:r>
        <w:rPr>
          <w:noProof/>
        </w:rPr>
        <w:tab/>
      </w:r>
      <w:r>
        <w:rPr>
          <w:noProof/>
        </w:rPr>
        <w:fldChar w:fldCharType="begin"/>
      </w:r>
      <w:r>
        <w:rPr>
          <w:noProof/>
        </w:rPr>
        <w:instrText xml:space="preserve"> PAGEREF _Toc431997012 \h </w:instrText>
      </w:r>
      <w:r>
        <w:rPr>
          <w:noProof/>
        </w:rPr>
      </w:r>
      <w:r>
        <w:rPr>
          <w:noProof/>
        </w:rPr>
        <w:fldChar w:fldCharType="separate"/>
      </w:r>
      <w:r w:rsidR="00536414">
        <w:rPr>
          <w:noProof/>
        </w:rPr>
        <w:t>3</w:t>
      </w:r>
      <w:r>
        <w:rPr>
          <w:noProof/>
        </w:rPr>
        <w:fldChar w:fldCharType="end"/>
      </w:r>
    </w:p>
    <w:p w:rsidR="00C45264" w:rsidRPr="00F03C55" w:rsidRDefault="00C45264">
      <w:pPr>
        <w:pStyle w:val="T2"/>
        <w:tabs>
          <w:tab w:val="left" w:pos="1000"/>
        </w:tabs>
        <w:rPr>
          <w:rFonts w:ascii="Calibri" w:eastAsia="Times New Roman" w:hAnsi="Calibri" w:cs="Times New Roman"/>
          <w:noProof/>
          <w:sz w:val="22"/>
          <w:szCs w:val="22"/>
          <w:lang w:val="tr-TR" w:eastAsia="tr-TR"/>
        </w:rPr>
      </w:pPr>
      <w:r>
        <w:rPr>
          <w:noProof/>
        </w:rPr>
        <w:t>3.19 Sorumlu müdür</w:t>
      </w:r>
      <w:r>
        <w:rPr>
          <w:noProof/>
        </w:rPr>
        <w:tab/>
      </w:r>
      <w:r>
        <w:rPr>
          <w:noProof/>
        </w:rPr>
        <w:fldChar w:fldCharType="begin"/>
      </w:r>
      <w:r>
        <w:rPr>
          <w:noProof/>
        </w:rPr>
        <w:instrText xml:space="preserve"> PAGEREF _Toc431997013 \h </w:instrText>
      </w:r>
      <w:r>
        <w:rPr>
          <w:noProof/>
        </w:rPr>
      </w:r>
      <w:r>
        <w:rPr>
          <w:noProof/>
        </w:rPr>
        <w:fldChar w:fldCharType="separate"/>
      </w:r>
      <w:r w:rsidR="00536414">
        <w:rPr>
          <w:noProof/>
        </w:rPr>
        <w:t>3</w:t>
      </w:r>
      <w:r>
        <w:rPr>
          <w:noProof/>
        </w:rPr>
        <w:fldChar w:fldCharType="end"/>
      </w:r>
    </w:p>
    <w:p w:rsidR="00C45264" w:rsidRPr="00F03C55" w:rsidRDefault="00C45264">
      <w:pPr>
        <w:pStyle w:val="T1"/>
        <w:tabs>
          <w:tab w:val="left" w:pos="403"/>
        </w:tabs>
        <w:rPr>
          <w:rFonts w:ascii="Calibri" w:eastAsia="Times New Roman" w:hAnsi="Calibri" w:cs="Times New Roman"/>
          <w:b w:val="0"/>
          <w:bCs w:val="0"/>
          <w:noProof/>
          <w:sz w:val="22"/>
          <w:szCs w:val="22"/>
          <w:lang w:val="tr-TR" w:eastAsia="tr-TR"/>
        </w:rPr>
      </w:pPr>
      <w:r>
        <w:rPr>
          <w:noProof/>
        </w:rPr>
        <w:t>4</w:t>
      </w:r>
      <w:r w:rsidRPr="00F03C55">
        <w:rPr>
          <w:rFonts w:ascii="Calibri" w:eastAsia="Times New Roman" w:hAnsi="Calibri" w:cs="Times New Roman"/>
          <w:b w:val="0"/>
          <w:bCs w:val="0"/>
          <w:noProof/>
          <w:sz w:val="22"/>
          <w:szCs w:val="22"/>
          <w:lang w:val="tr-TR" w:eastAsia="tr-TR"/>
        </w:rPr>
        <w:tab/>
      </w:r>
      <w:r>
        <w:rPr>
          <w:noProof/>
        </w:rPr>
        <w:t>Genel kurallar</w:t>
      </w:r>
      <w:r>
        <w:rPr>
          <w:noProof/>
        </w:rPr>
        <w:tab/>
      </w:r>
      <w:r>
        <w:rPr>
          <w:noProof/>
        </w:rPr>
        <w:fldChar w:fldCharType="begin"/>
      </w:r>
      <w:r>
        <w:rPr>
          <w:noProof/>
        </w:rPr>
        <w:instrText xml:space="preserve"> PAGEREF _Toc431997014 \h </w:instrText>
      </w:r>
      <w:r>
        <w:rPr>
          <w:noProof/>
        </w:rPr>
      </w:r>
      <w:r>
        <w:rPr>
          <w:noProof/>
        </w:rPr>
        <w:fldChar w:fldCharType="separate"/>
      </w:r>
      <w:r w:rsidR="00536414">
        <w:rPr>
          <w:noProof/>
        </w:rPr>
        <w:t>3</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4.1</w:t>
      </w:r>
      <w:r w:rsidRPr="00F03C55">
        <w:rPr>
          <w:rFonts w:ascii="Calibri" w:eastAsia="Times New Roman" w:hAnsi="Calibri" w:cs="Times New Roman"/>
          <w:noProof/>
          <w:sz w:val="22"/>
          <w:szCs w:val="22"/>
          <w:lang w:val="tr-TR" w:eastAsia="tr-TR"/>
        </w:rPr>
        <w:tab/>
      </w:r>
      <w:r>
        <w:rPr>
          <w:noProof/>
        </w:rPr>
        <w:t>Yapısal özellik ile ilgili kurallar</w:t>
      </w:r>
      <w:r>
        <w:rPr>
          <w:noProof/>
        </w:rPr>
        <w:tab/>
      </w:r>
      <w:r>
        <w:rPr>
          <w:noProof/>
        </w:rPr>
        <w:fldChar w:fldCharType="begin"/>
      </w:r>
      <w:r>
        <w:rPr>
          <w:noProof/>
        </w:rPr>
        <w:instrText xml:space="preserve"> PAGEREF _Toc431997015 \h </w:instrText>
      </w:r>
      <w:r>
        <w:rPr>
          <w:noProof/>
        </w:rPr>
      </w:r>
      <w:r>
        <w:rPr>
          <w:noProof/>
        </w:rPr>
        <w:fldChar w:fldCharType="separate"/>
      </w:r>
      <w:r w:rsidR="00536414">
        <w:rPr>
          <w:noProof/>
        </w:rPr>
        <w:t>3</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4.2</w:t>
      </w:r>
      <w:r w:rsidRPr="00F03C55">
        <w:rPr>
          <w:rFonts w:ascii="Calibri" w:eastAsia="Times New Roman" w:hAnsi="Calibri" w:cs="Times New Roman"/>
          <w:noProof/>
          <w:sz w:val="22"/>
          <w:szCs w:val="22"/>
          <w:lang w:val="tr-TR" w:eastAsia="tr-TR"/>
        </w:rPr>
        <w:tab/>
      </w:r>
      <w:r>
        <w:rPr>
          <w:noProof/>
        </w:rPr>
        <w:t>İşletmecilik ile ilgili kurallar</w:t>
      </w:r>
      <w:r>
        <w:rPr>
          <w:noProof/>
        </w:rPr>
        <w:tab/>
      </w:r>
      <w:r>
        <w:rPr>
          <w:noProof/>
        </w:rPr>
        <w:fldChar w:fldCharType="begin"/>
      </w:r>
      <w:r>
        <w:rPr>
          <w:noProof/>
        </w:rPr>
        <w:instrText xml:space="preserve"> PAGEREF _Toc431997016 \h </w:instrText>
      </w:r>
      <w:r>
        <w:rPr>
          <w:noProof/>
        </w:rPr>
      </w:r>
      <w:r>
        <w:rPr>
          <w:noProof/>
        </w:rPr>
        <w:fldChar w:fldCharType="separate"/>
      </w:r>
      <w:r w:rsidR="00536414">
        <w:rPr>
          <w:noProof/>
        </w:rPr>
        <w:t>6</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4.3</w:t>
      </w:r>
      <w:r w:rsidRPr="00F03C55">
        <w:rPr>
          <w:rFonts w:ascii="Calibri" w:eastAsia="Times New Roman" w:hAnsi="Calibri" w:cs="Times New Roman"/>
          <w:noProof/>
          <w:sz w:val="22"/>
          <w:szCs w:val="22"/>
          <w:lang w:val="tr-TR" w:eastAsia="tr-TR"/>
        </w:rPr>
        <w:tab/>
      </w:r>
      <w:r>
        <w:rPr>
          <w:noProof/>
        </w:rPr>
        <w:t>Teknik donanım ile ilgili kurallar</w:t>
      </w:r>
      <w:r>
        <w:rPr>
          <w:noProof/>
        </w:rPr>
        <w:tab/>
      </w:r>
      <w:r>
        <w:rPr>
          <w:noProof/>
        </w:rPr>
        <w:fldChar w:fldCharType="begin"/>
      </w:r>
      <w:r>
        <w:rPr>
          <w:noProof/>
        </w:rPr>
        <w:instrText xml:space="preserve"> PAGEREF _Toc431997017 \h </w:instrText>
      </w:r>
      <w:r>
        <w:rPr>
          <w:noProof/>
        </w:rPr>
      </w:r>
      <w:r>
        <w:rPr>
          <w:noProof/>
        </w:rPr>
        <w:fldChar w:fldCharType="separate"/>
      </w:r>
      <w:r w:rsidR="00536414">
        <w:rPr>
          <w:noProof/>
        </w:rPr>
        <w:t>7</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4.4</w:t>
      </w:r>
      <w:r w:rsidRPr="00F03C55">
        <w:rPr>
          <w:rFonts w:ascii="Calibri" w:eastAsia="Times New Roman" w:hAnsi="Calibri" w:cs="Times New Roman"/>
          <w:noProof/>
          <w:sz w:val="22"/>
          <w:szCs w:val="22"/>
          <w:lang w:val="tr-TR" w:eastAsia="tr-TR"/>
        </w:rPr>
        <w:tab/>
      </w:r>
      <w:r>
        <w:rPr>
          <w:noProof/>
        </w:rPr>
        <w:t>Çalışanlar ile ilgili kurallar</w:t>
      </w:r>
      <w:r>
        <w:rPr>
          <w:noProof/>
        </w:rPr>
        <w:tab/>
      </w:r>
      <w:r>
        <w:rPr>
          <w:noProof/>
        </w:rPr>
        <w:fldChar w:fldCharType="begin"/>
      </w:r>
      <w:r>
        <w:rPr>
          <w:noProof/>
        </w:rPr>
        <w:instrText xml:space="preserve"> PAGEREF _Toc431997018 \h </w:instrText>
      </w:r>
      <w:r>
        <w:rPr>
          <w:noProof/>
        </w:rPr>
      </w:r>
      <w:r>
        <w:rPr>
          <w:noProof/>
        </w:rPr>
        <w:fldChar w:fldCharType="separate"/>
      </w:r>
      <w:r w:rsidR="00536414">
        <w:rPr>
          <w:noProof/>
        </w:rPr>
        <w:t>8</w:t>
      </w:r>
      <w:r>
        <w:rPr>
          <w:noProof/>
        </w:rPr>
        <w:fldChar w:fldCharType="end"/>
      </w:r>
    </w:p>
    <w:p w:rsidR="00C45264" w:rsidRPr="00F03C55" w:rsidRDefault="00C45264">
      <w:pPr>
        <w:pStyle w:val="T2"/>
        <w:rPr>
          <w:rFonts w:ascii="Calibri" w:eastAsia="Times New Roman" w:hAnsi="Calibri" w:cs="Times New Roman"/>
          <w:noProof/>
          <w:sz w:val="22"/>
          <w:szCs w:val="22"/>
          <w:lang w:val="tr-TR" w:eastAsia="tr-TR"/>
        </w:rPr>
      </w:pPr>
      <w:r>
        <w:rPr>
          <w:noProof/>
        </w:rPr>
        <w:t>4.5</w:t>
      </w:r>
      <w:r w:rsidRPr="00F03C55">
        <w:rPr>
          <w:rFonts w:ascii="Calibri" w:eastAsia="Times New Roman" w:hAnsi="Calibri" w:cs="Times New Roman"/>
          <w:noProof/>
          <w:sz w:val="22"/>
          <w:szCs w:val="22"/>
          <w:lang w:val="tr-TR" w:eastAsia="tr-TR"/>
        </w:rPr>
        <w:tab/>
      </w:r>
      <w:r>
        <w:rPr>
          <w:noProof/>
        </w:rPr>
        <w:t>Güvenlik ile ilgili kurallar</w:t>
      </w:r>
      <w:r>
        <w:rPr>
          <w:noProof/>
        </w:rPr>
        <w:tab/>
      </w:r>
      <w:r>
        <w:rPr>
          <w:noProof/>
        </w:rPr>
        <w:fldChar w:fldCharType="begin"/>
      </w:r>
      <w:r>
        <w:rPr>
          <w:noProof/>
        </w:rPr>
        <w:instrText xml:space="preserve"> PAGEREF _Toc431997019 \h </w:instrText>
      </w:r>
      <w:r>
        <w:rPr>
          <w:noProof/>
        </w:rPr>
      </w:r>
      <w:r>
        <w:rPr>
          <w:noProof/>
        </w:rPr>
        <w:fldChar w:fldCharType="separate"/>
      </w:r>
      <w:r w:rsidR="00536414">
        <w:rPr>
          <w:noProof/>
        </w:rPr>
        <w:t>8</w:t>
      </w:r>
      <w:r>
        <w:rPr>
          <w:noProof/>
        </w:rPr>
        <w:fldChar w:fldCharType="end"/>
      </w:r>
    </w:p>
    <w:p w:rsidR="00C45264" w:rsidRPr="00F03C55" w:rsidRDefault="00C45264">
      <w:pPr>
        <w:pStyle w:val="T1"/>
        <w:tabs>
          <w:tab w:val="left" w:pos="403"/>
        </w:tabs>
        <w:rPr>
          <w:rFonts w:ascii="Calibri" w:eastAsia="Times New Roman" w:hAnsi="Calibri" w:cs="Times New Roman"/>
          <w:b w:val="0"/>
          <w:bCs w:val="0"/>
          <w:noProof/>
          <w:sz w:val="22"/>
          <w:szCs w:val="22"/>
          <w:lang w:val="tr-TR" w:eastAsia="tr-TR"/>
        </w:rPr>
      </w:pPr>
      <w:r>
        <w:rPr>
          <w:noProof/>
        </w:rPr>
        <w:t>5</w:t>
      </w:r>
      <w:r w:rsidRPr="00F03C55">
        <w:rPr>
          <w:rFonts w:ascii="Calibri" w:eastAsia="Times New Roman" w:hAnsi="Calibri" w:cs="Times New Roman"/>
          <w:b w:val="0"/>
          <w:bCs w:val="0"/>
          <w:noProof/>
          <w:sz w:val="22"/>
          <w:szCs w:val="22"/>
          <w:lang w:val="tr-TR" w:eastAsia="tr-TR"/>
        </w:rPr>
        <w:tab/>
      </w:r>
      <w:r>
        <w:rPr>
          <w:noProof/>
        </w:rPr>
        <w:t>Çeşitli hükümler</w:t>
      </w:r>
      <w:r>
        <w:rPr>
          <w:noProof/>
        </w:rPr>
        <w:tab/>
      </w:r>
      <w:r>
        <w:rPr>
          <w:noProof/>
        </w:rPr>
        <w:fldChar w:fldCharType="begin"/>
      </w:r>
      <w:r>
        <w:rPr>
          <w:noProof/>
        </w:rPr>
        <w:instrText xml:space="preserve"> PAGEREF _Toc431997020 \h </w:instrText>
      </w:r>
      <w:r>
        <w:rPr>
          <w:noProof/>
        </w:rPr>
      </w:r>
      <w:r>
        <w:rPr>
          <w:noProof/>
        </w:rPr>
        <w:fldChar w:fldCharType="separate"/>
      </w:r>
      <w:r w:rsidR="00536414">
        <w:rPr>
          <w:noProof/>
        </w:rPr>
        <w:t>9</w:t>
      </w:r>
      <w:r>
        <w:rPr>
          <w:noProof/>
        </w:rPr>
        <w:fldChar w:fldCharType="end"/>
      </w:r>
    </w:p>
    <w:p w:rsidR="00C45264" w:rsidRPr="00F03C55" w:rsidRDefault="00C45264">
      <w:pPr>
        <w:pStyle w:val="T1"/>
        <w:rPr>
          <w:rFonts w:ascii="Calibri" w:eastAsia="Times New Roman" w:hAnsi="Calibri" w:cs="Times New Roman"/>
          <w:b w:val="0"/>
          <w:bCs w:val="0"/>
          <w:noProof/>
          <w:sz w:val="22"/>
          <w:szCs w:val="22"/>
          <w:lang w:val="tr-TR" w:eastAsia="tr-TR"/>
        </w:rPr>
      </w:pPr>
      <w:r>
        <w:rPr>
          <w:noProof/>
        </w:rPr>
        <w:t>Yararlanılan kaynaklar</w:t>
      </w:r>
      <w:r>
        <w:rPr>
          <w:noProof/>
        </w:rPr>
        <w:tab/>
      </w:r>
      <w:r>
        <w:rPr>
          <w:noProof/>
        </w:rPr>
        <w:fldChar w:fldCharType="begin"/>
      </w:r>
      <w:r>
        <w:rPr>
          <w:noProof/>
        </w:rPr>
        <w:instrText xml:space="preserve"> PAGEREF _Toc431997021 \h </w:instrText>
      </w:r>
      <w:r>
        <w:rPr>
          <w:noProof/>
        </w:rPr>
      </w:r>
      <w:r>
        <w:rPr>
          <w:noProof/>
        </w:rPr>
        <w:fldChar w:fldCharType="separate"/>
      </w:r>
      <w:r w:rsidR="00536414">
        <w:rPr>
          <w:noProof/>
        </w:rPr>
        <w:t>9</w:t>
      </w:r>
      <w:r>
        <w:rPr>
          <w:noProof/>
        </w:rPr>
        <w:fldChar w:fldCharType="end"/>
      </w:r>
    </w:p>
    <w:p w:rsidR="006E0D06" w:rsidRDefault="006E0D06">
      <w:pPr>
        <w:pStyle w:val="GvdeMetni"/>
        <w:jc w:val="center"/>
        <w:rPr>
          <w:b/>
          <w:iCs/>
          <w:sz w:val="28"/>
          <w:szCs w:val="28"/>
        </w:rPr>
      </w:pPr>
      <w:r>
        <w:rPr>
          <w:b/>
          <w:iCs/>
          <w:sz w:val="28"/>
          <w:szCs w:val="28"/>
        </w:rPr>
        <w:fldChar w:fldCharType="end"/>
      </w:r>
    </w:p>
    <w:p w:rsidR="006E0D06" w:rsidRDefault="006E0D06">
      <w:pPr>
        <w:pStyle w:val="GvdeMetni"/>
        <w:rPr>
          <w:iCs/>
        </w:rPr>
      </w:pPr>
    </w:p>
    <w:p w:rsidR="006E0D06" w:rsidRDefault="006E0D06">
      <w:pPr>
        <w:pStyle w:val="GvdeMetni"/>
        <w:jc w:val="center"/>
        <w:rPr>
          <w:b/>
          <w:bCs/>
          <w:iCs/>
          <w:sz w:val="28"/>
        </w:rPr>
      </w:pPr>
    </w:p>
    <w:p w:rsidR="006E0D06" w:rsidRDefault="006E0D06">
      <w:pPr>
        <w:pStyle w:val="GvdeMetni"/>
        <w:jc w:val="center"/>
        <w:rPr>
          <w:b/>
          <w:bCs/>
          <w:iCs/>
          <w:sz w:val="28"/>
        </w:rPr>
      </w:pPr>
    </w:p>
    <w:p w:rsidR="006E0D06" w:rsidRDefault="006E0D06">
      <w:pPr>
        <w:pStyle w:val="GvdeMetni"/>
        <w:jc w:val="center"/>
        <w:rPr>
          <w:b/>
          <w:bCs/>
          <w:iCs/>
          <w:sz w:val="28"/>
        </w:rPr>
      </w:pPr>
    </w:p>
    <w:p w:rsidR="006E0D06" w:rsidRDefault="006E0D06">
      <w:pPr>
        <w:pStyle w:val="GvdeMetni"/>
        <w:jc w:val="center"/>
        <w:rPr>
          <w:b/>
          <w:bCs/>
          <w:iCs/>
          <w:sz w:val="28"/>
        </w:rPr>
        <w:sectPr w:rsidR="006E0D06">
          <w:headerReference w:type="even" r:id="rId15"/>
          <w:headerReference w:type="default" r:id="rId16"/>
          <w:type w:val="continuous"/>
          <w:pgSz w:w="11906" w:h="16838"/>
          <w:pgMar w:top="1418" w:right="1134" w:bottom="1134" w:left="1134" w:header="851" w:footer="851" w:gutter="0"/>
          <w:cols w:space="708"/>
          <w:docGrid w:linePitch="360"/>
        </w:sectPr>
      </w:pPr>
    </w:p>
    <w:p w:rsidR="006E0D06" w:rsidRDefault="006E0D06">
      <w:pPr>
        <w:pStyle w:val="GvdeMetni"/>
        <w:widowControl w:val="0"/>
        <w:jc w:val="center"/>
        <w:rPr>
          <w:b/>
          <w:bCs/>
          <w:sz w:val="28"/>
        </w:rPr>
      </w:pPr>
      <w:r>
        <w:rPr>
          <w:b/>
          <w:bCs/>
          <w:sz w:val="28"/>
        </w:rPr>
        <w:lastRenderedPageBreak/>
        <w:t xml:space="preserve">İş yerleri - </w:t>
      </w:r>
      <w:r w:rsidR="00DF4CAA">
        <w:rPr>
          <w:b/>
          <w:bCs/>
          <w:sz w:val="28"/>
        </w:rPr>
        <w:t>K</w:t>
      </w:r>
      <w:r w:rsidR="00DF4CAA" w:rsidRPr="00DF4CAA">
        <w:rPr>
          <w:b/>
          <w:bCs/>
          <w:sz w:val="28"/>
        </w:rPr>
        <w:t>ayısı işleme ve kayısı ambalajlama yerleri</w:t>
      </w:r>
      <w:r w:rsidR="00DF4CAA">
        <w:rPr>
          <w:b/>
          <w:bCs/>
          <w:sz w:val="28"/>
        </w:rPr>
        <w:t xml:space="preserve"> </w:t>
      </w:r>
      <w:r w:rsidR="00F30E87">
        <w:rPr>
          <w:b/>
          <w:bCs/>
          <w:sz w:val="28"/>
        </w:rPr>
        <w:t>için</w:t>
      </w:r>
      <w:bookmarkStart w:id="10" w:name="_Toc41968217"/>
      <w:bookmarkStart w:id="11" w:name="_Toc96782291"/>
      <w:bookmarkStart w:id="12" w:name="_Toc98060246"/>
      <w:bookmarkStart w:id="13" w:name="_Toc98060708"/>
      <w:bookmarkStart w:id="14" w:name="_Toc98060954"/>
      <w:bookmarkStart w:id="15" w:name="_Toc98061826"/>
      <w:bookmarkStart w:id="16" w:name="_Toc98062003"/>
      <w:bookmarkStart w:id="17" w:name="_Toc98156701"/>
      <w:bookmarkStart w:id="18" w:name="_Toc98159748"/>
      <w:bookmarkStart w:id="19" w:name="_Toc98220381"/>
      <w:bookmarkStart w:id="20" w:name="_Toc98491783"/>
      <w:bookmarkStart w:id="21" w:name="_Toc98492294"/>
      <w:bookmarkStart w:id="22" w:name="_Toc98492450"/>
      <w:bookmarkStart w:id="23" w:name="_Toc98494728"/>
      <w:bookmarkStart w:id="24" w:name="_Toc98590446"/>
      <w:bookmarkStart w:id="25" w:name="_Toc98590645"/>
      <w:bookmarkStart w:id="26" w:name="_Toc99853374"/>
      <w:bookmarkStart w:id="27" w:name="_Toc99853493"/>
      <w:bookmarkStart w:id="28" w:name="_Toc100461926"/>
      <w:bookmarkStart w:id="29" w:name="_Toc126067929"/>
      <w:bookmarkStart w:id="30" w:name="_Toc126068191"/>
      <w:bookmarkStart w:id="31" w:name="_Toc126068323"/>
      <w:r>
        <w:rPr>
          <w:b/>
          <w:bCs/>
          <w:sz w:val="28"/>
        </w:rPr>
        <w:t xml:space="preserve"> kurallar</w:t>
      </w:r>
    </w:p>
    <w:p w:rsidR="006E0D06" w:rsidRDefault="006E0D06">
      <w:pPr>
        <w:pBdr>
          <w:bottom w:val="single" w:sz="4" w:space="1" w:color="auto"/>
        </w:pBdr>
      </w:pPr>
    </w:p>
    <w:p w:rsidR="006E0D06" w:rsidRDefault="006E0D06" w:rsidP="00DF4789">
      <w:pPr>
        <w:pStyle w:val="Balk1"/>
      </w:pPr>
    </w:p>
    <w:p w:rsidR="006E0D06" w:rsidRPr="0025297C" w:rsidRDefault="006E0D06" w:rsidP="0025297C">
      <w:pPr>
        <w:pStyle w:val="Balk1"/>
      </w:pPr>
      <w:bookmarkStart w:id="32" w:name="_Toc431996990"/>
      <w:r w:rsidRPr="0025297C">
        <w:t>1</w:t>
      </w:r>
      <w:r w:rsidRPr="0025297C">
        <w:tab/>
      </w:r>
      <w:proofErr w:type="spellStart"/>
      <w:r w:rsidRPr="0025297C">
        <w:t>Kapsam</w:t>
      </w:r>
      <w:bookmarkEnd w:id="29"/>
      <w:bookmarkEnd w:id="30"/>
      <w:bookmarkEnd w:id="31"/>
      <w:bookmarkEnd w:id="32"/>
      <w:proofErr w:type="spellEnd"/>
    </w:p>
    <w:p w:rsidR="006E0D06" w:rsidRDefault="006E0D06">
      <w:r>
        <w:t xml:space="preserve">Bu </w:t>
      </w:r>
      <w:proofErr w:type="spellStart"/>
      <w:r>
        <w:t>standard</w:t>
      </w:r>
      <w:proofErr w:type="spellEnd"/>
      <w:r>
        <w:t xml:space="preserve">, </w:t>
      </w:r>
      <w:r w:rsidR="00DF4CAA" w:rsidRPr="00DF4CAA">
        <w:t>kayısı işlem</w:t>
      </w:r>
      <w:r w:rsidR="00DF4CAA">
        <w:t xml:space="preserve">e ve kayısı ambalajlama yerlerinin </w:t>
      </w:r>
      <w:r w:rsidR="00030A6F">
        <w:t>yapısal</w:t>
      </w:r>
      <w:r>
        <w:t>, işletmecilik</w:t>
      </w:r>
      <w:r w:rsidR="00030A6F">
        <w:t>, teknik donanım,</w:t>
      </w:r>
      <w:r>
        <w:t xml:space="preserve"> çalışan </w:t>
      </w:r>
      <w:r w:rsidR="00030A6F">
        <w:t xml:space="preserve">ve </w:t>
      </w:r>
      <w:proofErr w:type="gramStart"/>
      <w:r w:rsidR="00030A6F">
        <w:t>güvenlik  ile</w:t>
      </w:r>
      <w:proofErr w:type="gramEnd"/>
      <w:r w:rsidR="00030A6F">
        <w:t xml:space="preserve"> ilgili</w:t>
      </w:r>
      <w:r w:rsidR="00A37341">
        <w:t xml:space="preserve"> </w:t>
      </w:r>
      <w:r w:rsidR="00D256F4">
        <w:t>genel</w:t>
      </w:r>
      <w:r>
        <w:t xml:space="preserve"> kuralları</w:t>
      </w:r>
      <w:r w:rsidR="00D256F4">
        <w:t>nı</w:t>
      </w:r>
      <w:r>
        <w:t xml:space="preserve"> kapsar. </w:t>
      </w:r>
    </w:p>
    <w:p w:rsidR="00030A6F" w:rsidRDefault="00030A6F" w:rsidP="00030A6F">
      <w:pPr>
        <w:pStyle w:val="GvdeMetni"/>
        <w:rPr>
          <w:b/>
          <w:bCs/>
        </w:rPr>
      </w:pPr>
    </w:p>
    <w:p w:rsidR="00030A6F" w:rsidRDefault="00030A6F" w:rsidP="00030A6F">
      <w:pPr>
        <w:pStyle w:val="GvdeMetni"/>
      </w:pPr>
      <w:r>
        <w:rPr>
          <w:b/>
          <w:bCs/>
        </w:rPr>
        <w:t>Not -</w:t>
      </w:r>
      <w:r>
        <w:t xml:space="preserve"> Bu </w:t>
      </w:r>
      <w:proofErr w:type="spellStart"/>
      <w:r>
        <w:t>standard</w:t>
      </w:r>
      <w:proofErr w:type="spellEnd"/>
      <w:r>
        <w:t xml:space="preserve"> metninde bundan sonra “</w:t>
      </w:r>
      <w:r w:rsidR="00DF4CAA" w:rsidRPr="00DF4CAA">
        <w:t>kayısı işleme ve kayısı ambalajlama yerleri</w:t>
      </w:r>
      <w:r>
        <w:t xml:space="preserve">” yerine “iş yeri” ifadesi kullanılacaktır. </w:t>
      </w:r>
    </w:p>
    <w:p w:rsidR="00030A6F" w:rsidRDefault="00030A6F" w:rsidP="00030A6F">
      <w:pPr>
        <w:pStyle w:val="Balk3"/>
        <w:rPr>
          <w:sz w:val="12"/>
          <w:szCs w:val="12"/>
        </w:rPr>
      </w:pPr>
    </w:p>
    <w:p w:rsidR="001D4D6F" w:rsidRPr="001D4D6F" w:rsidRDefault="001D4D6F" w:rsidP="001D4D6F">
      <w:pPr>
        <w:rPr>
          <w:lang w:eastAsia="en-US"/>
        </w:rPr>
      </w:pPr>
    </w:p>
    <w:p w:rsidR="006E0D06" w:rsidRPr="0025297C" w:rsidRDefault="006E0D06" w:rsidP="0025297C">
      <w:pPr>
        <w:pStyle w:val="Balk1"/>
      </w:pPr>
      <w:bookmarkStart w:id="33" w:name="_Toc41968218"/>
      <w:bookmarkStart w:id="34" w:name="_Toc96782293"/>
      <w:bookmarkStart w:id="35" w:name="_Toc98060248"/>
      <w:bookmarkStart w:id="36" w:name="_Toc98060710"/>
      <w:bookmarkStart w:id="37" w:name="_Toc98060956"/>
      <w:bookmarkStart w:id="38" w:name="_Toc98061828"/>
      <w:bookmarkStart w:id="39" w:name="_Toc98062005"/>
      <w:bookmarkStart w:id="40" w:name="_Toc98156703"/>
      <w:bookmarkStart w:id="41" w:name="_Toc98159750"/>
      <w:bookmarkStart w:id="42" w:name="_Toc98220383"/>
      <w:bookmarkStart w:id="43" w:name="_Toc98491785"/>
      <w:bookmarkStart w:id="44" w:name="_Toc98492296"/>
      <w:bookmarkStart w:id="45" w:name="_Toc98492452"/>
      <w:bookmarkStart w:id="46" w:name="_Toc98494730"/>
      <w:bookmarkStart w:id="47" w:name="_Toc98590448"/>
      <w:bookmarkStart w:id="48" w:name="_Toc98590647"/>
      <w:bookmarkStart w:id="49" w:name="_Toc99853376"/>
      <w:bookmarkStart w:id="50" w:name="_Toc99853495"/>
      <w:bookmarkStart w:id="51" w:name="_Toc100461928"/>
      <w:bookmarkStart w:id="52" w:name="_Toc126067930"/>
      <w:bookmarkStart w:id="53" w:name="_Toc126068192"/>
      <w:bookmarkStart w:id="54" w:name="_Toc126068324"/>
      <w:bookmarkStart w:id="55" w:name="_Toc43199699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25297C">
        <w:t>2</w:t>
      </w:r>
      <w:r w:rsidRPr="0025297C">
        <w:tab/>
      </w:r>
      <w:proofErr w:type="spellStart"/>
      <w:r w:rsidRPr="0025297C">
        <w:t>Atıf</w:t>
      </w:r>
      <w:proofErr w:type="spellEnd"/>
      <w:r w:rsidRPr="0025297C">
        <w:t xml:space="preserve"> </w:t>
      </w:r>
      <w:proofErr w:type="spellStart"/>
      <w:r w:rsidRPr="0025297C">
        <w:t>yapılan</w:t>
      </w:r>
      <w:proofErr w:type="spellEnd"/>
      <w:r w:rsidRPr="0025297C">
        <w:t xml:space="preserve"> </w:t>
      </w:r>
      <w:proofErr w:type="spellStart"/>
      <w:r w:rsidRPr="0025297C">
        <w:t>standardlar</w:t>
      </w:r>
      <w:bookmarkEnd w:id="52"/>
      <w:bookmarkEnd w:id="53"/>
      <w:bookmarkEnd w:id="54"/>
      <w:proofErr w:type="spellEnd"/>
      <w:r w:rsidR="003F7464" w:rsidRPr="00444CC7">
        <w:t xml:space="preserve"> </w:t>
      </w:r>
      <w:proofErr w:type="spellStart"/>
      <w:r w:rsidR="00B56B80" w:rsidRPr="00DF4789">
        <w:t>ve</w:t>
      </w:r>
      <w:proofErr w:type="spellEnd"/>
      <w:r w:rsidR="00B56B80" w:rsidRPr="00DF4789">
        <w:t>/</w:t>
      </w:r>
      <w:proofErr w:type="spellStart"/>
      <w:r w:rsidR="00B56B80" w:rsidRPr="00DF4789">
        <w:t>veya</w:t>
      </w:r>
      <w:proofErr w:type="spellEnd"/>
      <w:r w:rsidR="00B56B80" w:rsidRPr="00DF4789">
        <w:t xml:space="preserve"> </w:t>
      </w:r>
      <w:proofErr w:type="spellStart"/>
      <w:r w:rsidR="00B56B80" w:rsidRPr="00DF4789">
        <w:t>dokümanlar</w:t>
      </w:r>
      <w:bookmarkEnd w:id="55"/>
      <w:proofErr w:type="spellEnd"/>
    </w:p>
    <w:p w:rsidR="006E0D06" w:rsidRDefault="006E0D06">
      <w:pPr>
        <w:autoSpaceDE w:val="0"/>
        <w:autoSpaceDN w:val="0"/>
        <w:adjustRightInd w:val="0"/>
        <w:rPr>
          <w:b/>
          <w:sz w:val="26"/>
          <w:szCs w:val="26"/>
        </w:rPr>
      </w:pPr>
      <w:r>
        <w:t xml:space="preserve">Bu </w:t>
      </w:r>
      <w:proofErr w:type="spellStart"/>
      <w:r>
        <w:t>standardda</w:t>
      </w:r>
      <w:proofErr w:type="spellEnd"/>
      <w:r>
        <w:t xml:space="preserve"> diğer </w:t>
      </w:r>
      <w:proofErr w:type="spellStart"/>
      <w:r>
        <w:t>standard</w:t>
      </w:r>
      <w:proofErr w:type="spellEnd"/>
      <w:r>
        <w:t xml:space="preserve"> ve/veya dokümanlara atıf yapılmaktadır. Bu atıflar metin içerisinde uygun yerlerde belirtilmiş ve aşağıda liste h</w:t>
      </w:r>
      <w:r w:rsidR="00EE6CB5">
        <w:t>â</w:t>
      </w:r>
      <w:r>
        <w:t xml:space="preserve">linde verilmiştir. </w:t>
      </w:r>
      <w:r>
        <w:rPr>
          <w:b/>
        </w:rPr>
        <w:t>*</w:t>
      </w:r>
      <w:r>
        <w:t xml:space="preserve"> işaretli olanlar</w:t>
      </w:r>
      <w:r w:rsidR="00D256F4">
        <w:t xml:space="preserve"> bu standardın basıldığı tarihte</w:t>
      </w:r>
      <w:r>
        <w:t xml:space="preserve"> İngilizce metin olarak basılan Türk </w:t>
      </w:r>
      <w:proofErr w:type="spellStart"/>
      <w:r>
        <w:t>Standardlarıdır</w:t>
      </w:r>
      <w:proofErr w:type="spellEnd"/>
      <w:r>
        <w:t>.</w:t>
      </w:r>
    </w:p>
    <w:p w:rsidR="006E0D06" w:rsidRDefault="006E0D06"/>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8"/>
        <w:gridCol w:w="4100"/>
        <w:gridCol w:w="4600"/>
      </w:tblGrid>
      <w:tr w:rsidR="006E0D06">
        <w:trPr>
          <w:trHeight w:val="381"/>
        </w:trPr>
        <w:tc>
          <w:tcPr>
            <w:tcW w:w="1308" w:type="dxa"/>
          </w:tcPr>
          <w:p w:rsidR="006E0D06" w:rsidRDefault="006E0D06">
            <w:pPr>
              <w:jc w:val="center"/>
              <w:rPr>
                <w:b/>
              </w:rPr>
            </w:pPr>
            <w:r>
              <w:rPr>
                <w:b/>
              </w:rPr>
              <w:t>TS No</w:t>
            </w:r>
          </w:p>
        </w:tc>
        <w:tc>
          <w:tcPr>
            <w:tcW w:w="4100" w:type="dxa"/>
          </w:tcPr>
          <w:p w:rsidR="006E0D06" w:rsidRDefault="006E0D06">
            <w:pPr>
              <w:jc w:val="center"/>
              <w:rPr>
                <w:b/>
              </w:rPr>
            </w:pPr>
            <w:bookmarkStart w:id="56" w:name="_Toc126067932"/>
            <w:bookmarkStart w:id="57" w:name="_Toc126068194"/>
            <w:r>
              <w:rPr>
                <w:b/>
              </w:rPr>
              <w:t>Türkçe Adı</w:t>
            </w:r>
            <w:bookmarkEnd w:id="56"/>
            <w:bookmarkEnd w:id="57"/>
          </w:p>
        </w:tc>
        <w:tc>
          <w:tcPr>
            <w:tcW w:w="4600" w:type="dxa"/>
          </w:tcPr>
          <w:p w:rsidR="006E0D06" w:rsidRDefault="006E0D06">
            <w:pPr>
              <w:jc w:val="center"/>
              <w:rPr>
                <w:b/>
              </w:rPr>
            </w:pPr>
            <w:bookmarkStart w:id="58" w:name="_Toc126067933"/>
            <w:bookmarkStart w:id="59" w:name="_Toc126068195"/>
            <w:r>
              <w:rPr>
                <w:b/>
              </w:rPr>
              <w:t>İngilizce Adı</w:t>
            </w:r>
            <w:bookmarkEnd w:id="58"/>
            <w:bookmarkEnd w:id="59"/>
          </w:p>
        </w:tc>
      </w:tr>
      <w:tr w:rsidR="00C23232">
        <w:trPr>
          <w:trHeight w:val="381"/>
        </w:trPr>
        <w:tc>
          <w:tcPr>
            <w:tcW w:w="1308" w:type="dxa"/>
          </w:tcPr>
          <w:p w:rsidR="00C23232" w:rsidRDefault="00C23232" w:rsidP="00DF4789">
            <w:pPr>
              <w:rPr>
                <w:b/>
              </w:rPr>
            </w:pPr>
            <w:r w:rsidRPr="007C1113">
              <w:t xml:space="preserve">TS </w:t>
            </w:r>
            <w:r w:rsidRPr="00B56E76">
              <w:t>485</w:t>
            </w:r>
          </w:p>
        </w:tc>
        <w:tc>
          <w:tcPr>
            <w:tcW w:w="4100" w:type="dxa"/>
          </w:tcPr>
          <w:p w:rsidR="00C23232" w:rsidRDefault="00C23232" w:rsidP="00DF4789">
            <w:pPr>
              <w:rPr>
                <w:b/>
              </w:rPr>
            </w:pPr>
            <w:r w:rsidRPr="00B56E76">
              <w:t>Kuru kayısı</w:t>
            </w:r>
          </w:p>
        </w:tc>
        <w:tc>
          <w:tcPr>
            <w:tcW w:w="4600" w:type="dxa"/>
          </w:tcPr>
          <w:p w:rsidR="00C23232" w:rsidRDefault="00C23232" w:rsidP="00DF4789">
            <w:pPr>
              <w:rPr>
                <w:b/>
              </w:rPr>
            </w:pPr>
            <w:proofErr w:type="spellStart"/>
            <w:r w:rsidRPr="00B56E76">
              <w:t>Dried</w:t>
            </w:r>
            <w:proofErr w:type="spellEnd"/>
            <w:r w:rsidRPr="00B56E76">
              <w:t xml:space="preserve"> </w:t>
            </w:r>
            <w:proofErr w:type="spellStart"/>
            <w:r w:rsidRPr="00B56E76">
              <w:t>apricot</w:t>
            </w:r>
            <w:proofErr w:type="spellEnd"/>
          </w:p>
        </w:tc>
      </w:tr>
      <w:tr w:rsidR="00C23232">
        <w:trPr>
          <w:trHeight w:val="381"/>
        </w:trPr>
        <w:tc>
          <w:tcPr>
            <w:tcW w:w="1308" w:type="dxa"/>
          </w:tcPr>
          <w:p w:rsidR="00C23232" w:rsidRDefault="00C23232" w:rsidP="00DF4789">
            <w:pPr>
              <w:rPr>
                <w:b/>
              </w:rPr>
            </w:pPr>
            <w:r w:rsidRPr="007C1113">
              <w:t xml:space="preserve">TS </w:t>
            </w:r>
            <w:r w:rsidRPr="00364263">
              <w:t>791</w:t>
            </w:r>
          </w:p>
        </w:tc>
        <w:tc>
          <w:tcPr>
            <w:tcW w:w="4100" w:type="dxa"/>
          </w:tcPr>
          <w:p w:rsidR="00C23232" w:rsidRDefault="00C23232" w:rsidP="00DF4789">
            <w:pPr>
              <w:rPr>
                <w:b/>
              </w:rPr>
            </w:pPr>
            <w:r w:rsidRPr="00364263">
              <w:t>Kayısı</w:t>
            </w:r>
          </w:p>
        </w:tc>
        <w:tc>
          <w:tcPr>
            <w:tcW w:w="4600" w:type="dxa"/>
          </w:tcPr>
          <w:p w:rsidR="00C23232" w:rsidRDefault="00C23232" w:rsidP="00DF4789">
            <w:pPr>
              <w:rPr>
                <w:b/>
              </w:rPr>
            </w:pPr>
            <w:proofErr w:type="spellStart"/>
            <w:r w:rsidRPr="00364263">
              <w:t>Apricots</w:t>
            </w:r>
            <w:proofErr w:type="spellEnd"/>
          </w:p>
        </w:tc>
      </w:tr>
      <w:tr w:rsidR="00C23232">
        <w:tc>
          <w:tcPr>
            <w:tcW w:w="1308" w:type="dxa"/>
          </w:tcPr>
          <w:p w:rsidR="00C23232" w:rsidRPr="007C1113" w:rsidRDefault="00C23232" w:rsidP="00DF4789">
            <w:bookmarkStart w:id="60" w:name="_Toc126067934"/>
            <w:bookmarkStart w:id="61" w:name="_Toc126068196"/>
            <w:r w:rsidRPr="00DF4789">
              <w:t>TS 825</w:t>
            </w:r>
            <w:bookmarkEnd w:id="60"/>
            <w:bookmarkEnd w:id="61"/>
          </w:p>
        </w:tc>
        <w:tc>
          <w:tcPr>
            <w:tcW w:w="4100" w:type="dxa"/>
          </w:tcPr>
          <w:p w:rsidR="00C23232" w:rsidRPr="007C1113" w:rsidRDefault="00C23232" w:rsidP="00DF4789">
            <w:r w:rsidRPr="00DF4789">
              <w:t>Binalarda Isı Yalıtımı Kuralları</w:t>
            </w:r>
            <w:r w:rsidRPr="00DF4789" w:rsidDel="002427BA">
              <w:t xml:space="preserve"> </w:t>
            </w:r>
          </w:p>
        </w:tc>
        <w:tc>
          <w:tcPr>
            <w:tcW w:w="4600" w:type="dxa"/>
          </w:tcPr>
          <w:p w:rsidR="00C23232" w:rsidRPr="007C1113" w:rsidRDefault="00C23232" w:rsidP="00DF4789">
            <w:proofErr w:type="spellStart"/>
            <w:r w:rsidRPr="00DF4789">
              <w:t>Thermal</w:t>
            </w:r>
            <w:proofErr w:type="spellEnd"/>
            <w:r w:rsidRPr="00DF4789">
              <w:t xml:space="preserve"> </w:t>
            </w:r>
            <w:proofErr w:type="spellStart"/>
            <w:r w:rsidRPr="00DF4789">
              <w:t>Insulation</w:t>
            </w:r>
            <w:proofErr w:type="spellEnd"/>
            <w:r w:rsidRPr="00DF4789">
              <w:t xml:space="preserve"> in </w:t>
            </w:r>
            <w:proofErr w:type="spellStart"/>
            <w:r w:rsidRPr="00DF4789">
              <w:t>Buildings</w:t>
            </w:r>
            <w:proofErr w:type="spellEnd"/>
            <w:r w:rsidRPr="00DF4789" w:rsidDel="002427BA">
              <w:t xml:space="preserve"> </w:t>
            </w:r>
          </w:p>
        </w:tc>
      </w:tr>
      <w:tr w:rsidR="00C23232">
        <w:tc>
          <w:tcPr>
            <w:tcW w:w="1308" w:type="dxa"/>
          </w:tcPr>
          <w:p w:rsidR="00C23232" w:rsidRPr="007C1113" w:rsidRDefault="00C23232" w:rsidP="00DF4789">
            <w:r w:rsidRPr="00DF4789">
              <w:t>TS 827</w:t>
            </w:r>
          </w:p>
        </w:tc>
        <w:tc>
          <w:tcPr>
            <w:tcW w:w="4100" w:type="dxa"/>
          </w:tcPr>
          <w:p w:rsidR="00C23232" w:rsidRPr="007C1113" w:rsidRDefault="00C23232" w:rsidP="00DF4789">
            <w:r w:rsidRPr="00DF4789">
              <w:t>Binalarda Pis Su Tesisatı Yapım Kuralları</w:t>
            </w:r>
            <w:r w:rsidRPr="00DF4789" w:rsidDel="002427BA">
              <w:t xml:space="preserve"> </w:t>
            </w:r>
          </w:p>
        </w:tc>
        <w:tc>
          <w:tcPr>
            <w:tcW w:w="4600" w:type="dxa"/>
          </w:tcPr>
          <w:p w:rsidR="00C23232" w:rsidRPr="007C1113" w:rsidRDefault="00C23232" w:rsidP="00DF4789">
            <w:r w:rsidRPr="00DF4789">
              <w:t xml:space="preserve">Rules </w:t>
            </w:r>
            <w:proofErr w:type="spellStart"/>
            <w:r w:rsidRPr="00DF4789">
              <w:t>for</w:t>
            </w:r>
            <w:proofErr w:type="spellEnd"/>
            <w:r w:rsidRPr="00DF4789">
              <w:t xml:space="preserve"> </w:t>
            </w:r>
            <w:proofErr w:type="spellStart"/>
            <w:r w:rsidRPr="00DF4789">
              <w:t>the</w:t>
            </w:r>
            <w:proofErr w:type="spellEnd"/>
            <w:r w:rsidRPr="00DF4789">
              <w:t xml:space="preserve"> Construction on </w:t>
            </w:r>
            <w:proofErr w:type="spellStart"/>
            <w:r w:rsidRPr="00DF4789">
              <w:t>Dirty</w:t>
            </w:r>
            <w:proofErr w:type="spellEnd"/>
            <w:r w:rsidRPr="00DF4789">
              <w:t xml:space="preserve"> </w:t>
            </w:r>
            <w:proofErr w:type="spellStart"/>
            <w:r w:rsidRPr="00DF4789">
              <w:t>Water</w:t>
            </w:r>
            <w:proofErr w:type="spellEnd"/>
            <w:r w:rsidRPr="00DF4789">
              <w:t xml:space="preserve"> Installation </w:t>
            </w:r>
            <w:proofErr w:type="spellStart"/>
            <w:r w:rsidRPr="00DF4789">
              <w:t>for</w:t>
            </w:r>
            <w:proofErr w:type="spellEnd"/>
            <w:r w:rsidRPr="00DF4789">
              <w:t xml:space="preserve"> </w:t>
            </w:r>
            <w:proofErr w:type="spellStart"/>
            <w:r w:rsidRPr="00DF4789">
              <w:t>the</w:t>
            </w:r>
            <w:proofErr w:type="spellEnd"/>
            <w:r w:rsidRPr="00DF4789">
              <w:t xml:space="preserve"> </w:t>
            </w:r>
            <w:proofErr w:type="spellStart"/>
            <w:r w:rsidRPr="00DF4789">
              <w:t>Buildings</w:t>
            </w:r>
            <w:proofErr w:type="spellEnd"/>
            <w:r w:rsidRPr="00DF4789" w:rsidDel="002427BA">
              <w:t xml:space="preserve"> </w:t>
            </w:r>
          </w:p>
        </w:tc>
      </w:tr>
      <w:tr w:rsidR="00C23232">
        <w:tc>
          <w:tcPr>
            <w:tcW w:w="1308" w:type="dxa"/>
          </w:tcPr>
          <w:p w:rsidR="00C23232" w:rsidRPr="00444CC7" w:rsidRDefault="00C23232">
            <w:pPr>
              <w:jc w:val="left"/>
            </w:pPr>
            <w:r w:rsidRPr="00DF4789">
              <w:t>TS 4331</w:t>
            </w:r>
          </w:p>
        </w:tc>
        <w:tc>
          <w:tcPr>
            <w:tcW w:w="4100" w:type="dxa"/>
          </w:tcPr>
          <w:p w:rsidR="00C23232" w:rsidRPr="00444CC7" w:rsidRDefault="00C23232">
            <w:pPr>
              <w:jc w:val="left"/>
            </w:pPr>
            <w:r w:rsidRPr="00DF4789">
              <w:t>Ambalajlama - Genel İlkeler - Bölüm 3: Ambalajları</w:t>
            </w:r>
            <w:r w:rsidR="00202474">
              <w:t>n</w:t>
            </w:r>
            <w:r w:rsidRPr="00DF4789">
              <w:t xml:space="preserve"> İşaretlenmesi ve Etiketlenmesi</w:t>
            </w:r>
          </w:p>
        </w:tc>
        <w:tc>
          <w:tcPr>
            <w:tcW w:w="4600" w:type="dxa"/>
          </w:tcPr>
          <w:p w:rsidR="00C23232" w:rsidRPr="00444CC7" w:rsidRDefault="00C23232">
            <w:pPr>
              <w:jc w:val="left"/>
            </w:pPr>
            <w:proofErr w:type="spellStart"/>
            <w:r w:rsidRPr="00DF4789">
              <w:t>Packaging</w:t>
            </w:r>
            <w:proofErr w:type="spellEnd"/>
            <w:r w:rsidRPr="00DF4789">
              <w:t xml:space="preserve"> - General </w:t>
            </w:r>
            <w:proofErr w:type="spellStart"/>
            <w:r w:rsidRPr="00DF4789">
              <w:t>principles</w:t>
            </w:r>
            <w:proofErr w:type="spellEnd"/>
            <w:r w:rsidRPr="00DF4789">
              <w:t xml:space="preserve"> - </w:t>
            </w:r>
            <w:proofErr w:type="spellStart"/>
            <w:r w:rsidRPr="00DF4789">
              <w:t>Part</w:t>
            </w:r>
            <w:proofErr w:type="spellEnd"/>
            <w:r w:rsidRPr="00DF4789">
              <w:t xml:space="preserve"> 3: </w:t>
            </w:r>
            <w:proofErr w:type="spellStart"/>
            <w:r w:rsidRPr="00DF4789">
              <w:t>Marking</w:t>
            </w:r>
            <w:proofErr w:type="spellEnd"/>
            <w:r w:rsidRPr="00DF4789">
              <w:t xml:space="preserve"> </w:t>
            </w:r>
            <w:proofErr w:type="spellStart"/>
            <w:r w:rsidRPr="00DF4789">
              <w:t>and</w:t>
            </w:r>
            <w:proofErr w:type="spellEnd"/>
            <w:r w:rsidRPr="00DF4789">
              <w:t xml:space="preserve"> </w:t>
            </w:r>
            <w:proofErr w:type="spellStart"/>
            <w:proofErr w:type="gramStart"/>
            <w:r w:rsidRPr="00DF4789">
              <w:t>labelling</w:t>
            </w:r>
            <w:proofErr w:type="spellEnd"/>
            <w:r w:rsidRPr="00DF4789">
              <w:t xml:space="preserve">   of</w:t>
            </w:r>
            <w:proofErr w:type="gramEnd"/>
            <w:r w:rsidRPr="00DF4789">
              <w:t xml:space="preserve"> </w:t>
            </w:r>
            <w:proofErr w:type="spellStart"/>
            <w:r w:rsidRPr="00DF4789">
              <w:t>packages</w:t>
            </w:r>
            <w:proofErr w:type="spellEnd"/>
          </w:p>
        </w:tc>
      </w:tr>
      <w:tr w:rsidR="00C23232">
        <w:tc>
          <w:tcPr>
            <w:tcW w:w="1308" w:type="dxa"/>
          </w:tcPr>
          <w:p w:rsidR="00C23232" w:rsidRPr="00C81ACB" w:rsidRDefault="00C23232">
            <w:pPr>
              <w:jc w:val="left"/>
            </w:pPr>
            <w:r w:rsidRPr="00DF4789">
              <w:t>TS 4156</w:t>
            </w:r>
          </w:p>
        </w:tc>
        <w:tc>
          <w:tcPr>
            <w:tcW w:w="4100" w:type="dxa"/>
          </w:tcPr>
          <w:p w:rsidR="00C23232" w:rsidRPr="00444CC7" w:rsidRDefault="00C23232">
            <w:pPr>
              <w:jc w:val="left"/>
            </w:pPr>
            <w:r w:rsidRPr="00DF4789">
              <w:t>Yangından Korunma - Umumi Yerlerde – Gruplandırma, Ekipman ve Sistemler - İlgili Genel Kurallar</w:t>
            </w:r>
          </w:p>
        </w:tc>
        <w:tc>
          <w:tcPr>
            <w:tcW w:w="4600" w:type="dxa"/>
          </w:tcPr>
          <w:p w:rsidR="00C23232" w:rsidRPr="00444CC7" w:rsidRDefault="00C23232">
            <w:pPr>
              <w:jc w:val="left"/>
            </w:pPr>
            <w:r w:rsidRPr="00DF4789">
              <w:t xml:space="preserve">General </w:t>
            </w:r>
            <w:proofErr w:type="spellStart"/>
            <w:r w:rsidRPr="00DF4789">
              <w:t>rules</w:t>
            </w:r>
            <w:proofErr w:type="spellEnd"/>
            <w:r w:rsidRPr="00DF4789">
              <w:t xml:space="preserve"> </w:t>
            </w:r>
            <w:proofErr w:type="spellStart"/>
            <w:r w:rsidRPr="00DF4789">
              <w:t>for</w:t>
            </w:r>
            <w:proofErr w:type="spellEnd"/>
            <w:r w:rsidRPr="00DF4789">
              <w:t xml:space="preserve"> fire </w:t>
            </w:r>
            <w:proofErr w:type="spellStart"/>
            <w:r w:rsidRPr="00DF4789">
              <w:t>protection</w:t>
            </w:r>
            <w:proofErr w:type="spellEnd"/>
            <w:r w:rsidRPr="00DF4789">
              <w:t xml:space="preserve"> in </w:t>
            </w:r>
            <w:proofErr w:type="spellStart"/>
            <w:r w:rsidRPr="00DF4789">
              <w:t>common</w:t>
            </w:r>
            <w:proofErr w:type="spellEnd"/>
            <w:r w:rsidRPr="00DF4789">
              <w:t xml:space="preserve"> </w:t>
            </w:r>
            <w:proofErr w:type="spellStart"/>
            <w:r w:rsidRPr="00DF4789">
              <w:t>places</w:t>
            </w:r>
            <w:proofErr w:type="spellEnd"/>
            <w:r w:rsidRPr="00DF4789">
              <w:t xml:space="preserve"> – </w:t>
            </w:r>
            <w:proofErr w:type="spellStart"/>
            <w:r w:rsidRPr="00DF4789">
              <w:t>Grouping</w:t>
            </w:r>
            <w:proofErr w:type="spellEnd"/>
            <w:r w:rsidRPr="00DF4789">
              <w:t xml:space="preserve">, </w:t>
            </w:r>
            <w:proofErr w:type="spellStart"/>
            <w:r w:rsidRPr="00DF4789">
              <w:t>Equipment</w:t>
            </w:r>
            <w:proofErr w:type="spellEnd"/>
            <w:r w:rsidRPr="00DF4789">
              <w:t xml:space="preserve"> </w:t>
            </w:r>
            <w:proofErr w:type="spellStart"/>
            <w:r w:rsidRPr="00DF4789">
              <w:t>and</w:t>
            </w:r>
            <w:proofErr w:type="spellEnd"/>
            <w:r w:rsidRPr="00DF4789">
              <w:t xml:space="preserve"> </w:t>
            </w:r>
            <w:proofErr w:type="spellStart"/>
            <w:r w:rsidRPr="00DF4789">
              <w:t>systems</w:t>
            </w:r>
            <w:proofErr w:type="spellEnd"/>
          </w:p>
        </w:tc>
      </w:tr>
      <w:tr w:rsidR="00C23232">
        <w:tc>
          <w:tcPr>
            <w:tcW w:w="1308" w:type="dxa"/>
          </w:tcPr>
          <w:p w:rsidR="00C23232" w:rsidRPr="00C81ACB" w:rsidRDefault="00C23232">
            <w:pPr>
              <w:jc w:val="left"/>
            </w:pPr>
            <w:r w:rsidRPr="00DF4789">
              <w:t>TS 7036</w:t>
            </w:r>
          </w:p>
        </w:tc>
        <w:tc>
          <w:tcPr>
            <w:tcW w:w="4100" w:type="dxa"/>
          </w:tcPr>
          <w:p w:rsidR="00C23232" w:rsidRPr="00444CC7" w:rsidRDefault="00C23232">
            <w:pPr>
              <w:jc w:val="left"/>
            </w:pPr>
            <w:r w:rsidRPr="00DF4789">
              <w:t>İş yerleri- Lokantalar- Sınıflandırma ve genel kurallar</w:t>
            </w:r>
            <w:r w:rsidRPr="00DF4789" w:rsidDel="00DF7C67">
              <w:t xml:space="preserve"> </w:t>
            </w:r>
          </w:p>
        </w:tc>
        <w:tc>
          <w:tcPr>
            <w:tcW w:w="4600" w:type="dxa"/>
          </w:tcPr>
          <w:p w:rsidR="00C23232" w:rsidRPr="00444CC7" w:rsidRDefault="00C23232">
            <w:pPr>
              <w:jc w:val="left"/>
            </w:pPr>
            <w:proofErr w:type="spellStart"/>
            <w:r w:rsidRPr="00DF4789">
              <w:t>Work</w:t>
            </w:r>
            <w:proofErr w:type="spellEnd"/>
            <w:r w:rsidRPr="00DF4789">
              <w:t xml:space="preserve"> </w:t>
            </w:r>
            <w:proofErr w:type="spellStart"/>
            <w:r w:rsidRPr="00DF4789">
              <w:t>places</w:t>
            </w:r>
            <w:proofErr w:type="spellEnd"/>
            <w:r w:rsidRPr="00DF4789">
              <w:t xml:space="preserve">- </w:t>
            </w:r>
            <w:proofErr w:type="spellStart"/>
            <w:r w:rsidRPr="00DF4789">
              <w:t>Restaurants</w:t>
            </w:r>
            <w:proofErr w:type="spellEnd"/>
            <w:r w:rsidRPr="00DF4789">
              <w:t xml:space="preserve">- </w:t>
            </w:r>
            <w:proofErr w:type="spellStart"/>
            <w:r w:rsidRPr="00DF4789">
              <w:t>Classification</w:t>
            </w:r>
            <w:proofErr w:type="spellEnd"/>
            <w:r w:rsidRPr="00DF4789">
              <w:t xml:space="preserve"> </w:t>
            </w:r>
            <w:proofErr w:type="spellStart"/>
            <w:r w:rsidRPr="00DF4789">
              <w:t>and</w:t>
            </w:r>
            <w:proofErr w:type="spellEnd"/>
            <w:r w:rsidRPr="00DF4789">
              <w:t xml:space="preserve"> general </w:t>
            </w:r>
            <w:proofErr w:type="spellStart"/>
            <w:r w:rsidRPr="00DF4789">
              <w:t>rules</w:t>
            </w:r>
            <w:proofErr w:type="spellEnd"/>
            <w:r w:rsidRPr="00DF4789" w:rsidDel="00DF7C67">
              <w:t xml:space="preserve"> </w:t>
            </w:r>
          </w:p>
        </w:tc>
      </w:tr>
      <w:tr w:rsidR="00C23232">
        <w:tc>
          <w:tcPr>
            <w:tcW w:w="1308" w:type="dxa"/>
          </w:tcPr>
          <w:p w:rsidR="00C23232" w:rsidRPr="0025297C" w:rsidRDefault="00C23232">
            <w:pPr>
              <w:jc w:val="left"/>
              <w:rPr>
                <w:b/>
                <w:bCs/>
                <w:sz w:val="28"/>
                <w:lang w:val="en-US" w:eastAsia="en-US"/>
              </w:rPr>
            </w:pPr>
            <w:r w:rsidRPr="00DF4789">
              <w:t>TS 8357</w:t>
            </w:r>
          </w:p>
        </w:tc>
        <w:tc>
          <w:tcPr>
            <w:tcW w:w="4100" w:type="dxa"/>
          </w:tcPr>
          <w:p w:rsidR="00C23232" w:rsidRPr="0025297C" w:rsidRDefault="00C23232">
            <w:pPr>
              <w:jc w:val="left"/>
              <w:rPr>
                <w:b/>
                <w:bCs/>
                <w:sz w:val="28"/>
                <w:lang w:val="en-US" w:eastAsia="en-US"/>
              </w:rPr>
            </w:pPr>
            <w:r w:rsidRPr="00DF4789">
              <w:t xml:space="preserve">Halka veya Müşterilere Açık </w:t>
            </w:r>
            <w:proofErr w:type="spellStart"/>
            <w:r w:rsidRPr="00DF4789">
              <w:t>WC'lerin</w:t>
            </w:r>
            <w:proofErr w:type="spellEnd"/>
            <w:r w:rsidRPr="00DF4789">
              <w:t xml:space="preserve"> Sınıflandırılması ve Özellikleri</w:t>
            </w:r>
          </w:p>
        </w:tc>
        <w:tc>
          <w:tcPr>
            <w:tcW w:w="4600" w:type="dxa"/>
          </w:tcPr>
          <w:p w:rsidR="00C23232" w:rsidRPr="0025297C" w:rsidRDefault="00C23232">
            <w:pPr>
              <w:jc w:val="left"/>
              <w:rPr>
                <w:b/>
                <w:bCs/>
                <w:sz w:val="28"/>
                <w:lang w:val="en-US" w:eastAsia="en-US"/>
              </w:rPr>
            </w:pPr>
            <w:proofErr w:type="spellStart"/>
            <w:r w:rsidRPr="00DF4789">
              <w:t>The</w:t>
            </w:r>
            <w:proofErr w:type="spellEnd"/>
            <w:r w:rsidRPr="00DF4789">
              <w:t xml:space="preserve"> </w:t>
            </w:r>
            <w:proofErr w:type="spellStart"/>
            <w:r w:rsidRPr="00DF4789">
              <w:t>classification</w:t>
            </w:r>
            <w:proofErr w:type="spellEnd"/>
            <w:r w:rsidRPr="00DF4789">
              <w:t xml:space="preserve"> </w:t>
            </w:r>
            <w:proofErr w:type="spellStart"/>
            <w:r w:rsidRPr="00DF4789">
              <w:t>and</w:t>
            </w:r>
            <w:proofErr w:type="spellEnd"/>
            <w:r w:rsidRPr="00DF4789">
              <w:t xml:space="preserve"> </w:t>
            </w:r>
            <w:proofErr w:type="spellStart"/>
            <w:r w:rsidRPr="00DF4789">
              <w:t>requirements</w:t>
            </w:r>
            <w:proofErr w:type="spellEnd"/>
            <w:r w:rsidRPr="00DF4789">
              <w:t xml:space="preserve"> of </w:t>
            </w:r>
            <w:proofErr w:type="spellStart"/>
            <w:r w:rsidRPr="00DF4789">
              <w:t>public</w:t>
            </w:r>
            <w:proofErr w:type="spellEnd"/>
            <w:r w:rsidRPr="00DF4789">
              <w:t xml:space="preserve"> </w:t>
            </w:r>
            <w:proofErr w:type="spellStart"/>
            <w:r w:rsidRPr="00DF4789">
              <w:t>lavatories</w:t>
            </w:r>
            <w:proofErr w:type="spellEnd"/>
          </w:p>
        </w:tc>
      </w:tr>
      <w:tr w:rsidR="00C23232">
        <w:tc>
          <w:tcPr>
            <w:tcW w:w="1308" w:type="dxa"/>
          </w:tcPr>
          <w:p w:rsidR="00C23232" w:rsidRPr="00DF4789" w:rsidRDefault="00C23232">
            <w:pPr>
              <w:jc w:val="left"/>
              <w:rPr>
                <w:bCs/>
                <w:lang w:val="en-US" w:eastAsia="en-US"/>
              </w:rPr>
            </w:pPr>
            <w:r w:rsidRPr="00DF4789">
              <w:rPr>
                <w:bCs/>
                <w:lang w:val="en-US" w:eastAsia="en-US"/>
              </w:rPr>
              <w:t>TS 9951</w:t>
            </w:r>
          </w:p>
        </w:tc>
        <w:tc>
          <w:tcPr>
            <w:tcW w:w="4100" w:type="dxa"/>
          </w:tcPr>
          <w:p w:rsidR="00C23232" w:rsidRPr="00DF4789" w:rsidRDefault="00AD761B" w:rsidP="0025297C">
            <w:pPr>
              <w:jc w:val="left"/>
              <w:rPr>
                <w:bCs/>
                <w:lang w:val="en-US" w:eastAsia="en-US"/>
              </w:rPr>
            </w:pPr>
            <w:proofErr w:type="spellStart"/>
            <w:r w:rsidRPr="00DF4789">
              <w:rPr>
                <w:bCs/>
                <w:lang w:val="en-US" w:eastAsia="en-US"/>
              </w:rPr>
              <w:t>Kayısı</w:t>
            </w:r>
            <w:proofErr w:type="spellEnd"/>
            <w:r w:rsidRPr="00DF4789">
              <w:rPr>
                <w:bCs/>
                <w:lang w:val="en-US" w:eastAsia="en-US"/>
              </w:rPr>
              <w:t xml:space="preserve"> </w:t>
            </w:r>
            <w:proofErr w:type="spellStart"/>
            <w:r w:rsidRPr="00DF4789">
              <w:rPr>
                <w:bCs/>
                <w:lang w:val="en-US" w:eastAsia="en-US"/>
              </w:rPr>
              <w:t>kurutma</w:t>
            </w:r>
            <w:proofErr w:type="spellEnd"/>
            <w:r w:rsidRPr="00DF4789">
              <w:rPr>
                <w:bCs/>
                <w:lang w:val="en-US" w:eastAsia="en-US"/>
              </w:rPr>
              <w:t xml:space="preserve"> </w:t>
            </w:r>
            <w:proofErr w:type="spellStart"/>
            <w:r w:rsidRPr="00DF4789">
              <w:rPr>
                <w:bCs/>
                <w:lang w:val="en-US" w:eastAsia="en-US"/>
              </w:rPr>
              <w:t>yerleri</w:t>
            </w:r>
            <w:proofErr w:type="spellEnd"/>
            <w:r w:rsidRPr="00DF4789">
              <w:rPr>
                <w:bCs/>
                <w:lang w:val="en-US" w:eastAsia="en-US"/>
              </w:rPr>
              <w:t xml:space="preserve">- </w:t>
            </w:r>
            <w:proofErr w:type="spellStart"/>
            <w:r w:rsidRPr="00DF4789">
              <w:rPr>
                <w:bCs/>
                <w:lang w:val="en-US" w:eastAsia="en-US"/>
              </w:rPr>
              <w:t>Sınıflandırma</w:t>
            </w:r>
            <w:proofErr w:type="spellEnd"/>
            <w:r w:rsidRPr="00DF4789">
              <w:rPr>
                <w:bCs/>
                <w:lang w:val="en-US" w:eastAsia="en-US"/>
              </w:rPr>
              <w:t xml:space="preserve">,  </w:t>
            </w:r>
            <w:proofErr w:type="spellStart"/>
            <w:r>
              <w:rPr>
                <w:bCs/>
                <w:lang w:val="en-US" w:eastAsia="en-US"/>
              </w:rPr>
              <w:t>ö</w:t>
            </w:r>
            <w:r w:rsidRPr="00DF4789">
              <w:rPr>
                <w:bCs/>
                <w:lang w:val="en-US" w:eastAsia="en-US"/>
              </w:rPr>
              <w:t>zellikler</w:t>
            </w:r>
            <w:proofErr w:type="spellEnd"/>
            <w:r w:rsidRPr="00DF4789">
              <w:rPr>
                <w:bCs/>
                <w:lang w:val="en-US" w:eastAsia="en-US"/>
              </w:rPr>
              <w:t xml:space="preserve"> </w:t>
            </w:r>
            <w:proofErr w:type="spellStart"/>
            <w:r w:rsidRPr="00DF4789">
              <w:rPr>
                <w:bCs/>
                <w:lang w:val="en-US" w:eastAsia="en-US"/>
              </w:rPr>
              <w:t>ve</w:t>
            </w:r>
            <w:proofErr w:type="spellEnd"/>
            <w:r w:rsidRPr="00DF4789">
              <w:rPr>
                <w:bCs/>
                <w:lang w:val="en-US" w:eastAsia="en-US"/>
              </w:rPr>
              <w:t xml:space="preserve"> </w:t>
            </w:r>
            <w:proofErr w:type="spellStart"/>
            <w:r w:rsidRPr="00DF4789">
              <w:rPr>
                <w:bCs/>
                <w:lang w:val="en-US" w:eastAsia="en-US"/>
              </w:rPr>
              <w:t>kurutma</w:t>
            </w:r>
            <w:proofErr w:type="spellEnd"/>
            <w:r w:rsidRPr="00DF4789">
              <w:rPr>
                <w:bCs/>
                <w:lang w:val="en-US" w:eastAsia="en-US"/>
              </w:rPr>
              <w:t xml:space="preserve"> </w:t>
            </w:r>
            <w:proofErr w:type="spellStart"/>
            <w:r w:rsidRPr="00DF4789">
              <w:rPr>
                <w:bCs/>
                <w:lang w:val="en-US" w:eastAsia="en-US"/>
              </w:rPr>
              <w:t>kuralları</w:t>
            </w:r>
            <w:proofErr w:type="spellEnd"/>
          </w:p>
        </w:tc>
        <w:tc>
          <w:tcPr>
            <w:tcW w:w="4600" w:type="dxa"/>
          </w:tcPr>
          <w:p w:rsidR="00C23232" w:rsidRPr="00DF4789" w:rsidRDefault="00AD761B">
            <w:pPr>
              <w:jc w:val="left"/>
              <w:rPr>
                <w:bCs/>
                <w:lang w:val="en-US" w:eastAsia="en-US"/>
              </w:rPr>
            </w:pPr>
            <w:r w:rsidRPr="00DF4789">
              <w:rPr>
                <w:bCs/>
                <w:lang w:val="en-US" w:eastAsia="en-US"/>
              </w:rPr>
              <w:t>Apricot drying system-</w:t>
            </w:r>
            <w:r>
              <w:rPr>
                <w:bCs/>
                <w:lang w:val="en-US" w:eastAsia="en-US"/>
              </w:rPr>
              <w:t xml:space="preserve"> </w:t>
            </w:r>
            <w:r w:rsidRPr="00DF4789">
              <w:rPr>
                <w:bCs/>
                <w:lang w:val="en-US" w:eastAsia="en-US"/>
              </w:rPr>
              <w:t>Classification, specification and rules for drying</w:t>
            </w:r>
          </w:p>
        </w:tc>
      </w:tr>
      <w:tr w:rsidR="00C23232">
        <w:tc>
          <w:tcPr>
            <w:tcW w:w="1308" w:type="dxa"/>
          </w:tcPr>
          <w:p w:rsidR="00C23232" w:rsidRPr="0025297C" w:rsidRDefault="00C23232">
            <w:pPr>
              <w:jc w:val="left"/>
              <w:rPr>
                <w:b/>
                <w:bCs/>
                <w:sz w:val="28"/>
                <w:lang w:val="en-US" w:eastAsia="en-US"/>
              </w:rPr>
            </w:pPr>
            <w:r w:rsidRPr="00DF4789">
              <w:t>TS 13346</w:t>
            </w:r>
          </w:p>
        </w:tc>
        <w:tc>
          <w:tcPr>
            <w:tcW w:w="4100" w:type="dxa"/>
          </w:tcPr>
          <w:p w:rsidR="00C23232" w:rsidRPr="0025297C" w:rsidRDefault="00C23232">
            <w:pPr>
              <w:jc w:val="left"/>
              <w:rPr>
                <w:b/>
                <w:bCs/>
                <w:sz w:val="28"/>
                <w:lang w:val="en-US" w:eastAsia="en-US"/>
              </w:rPr>
            </w:pPr>
            <w:r w:rsidRPr="00DF4789">
              <w:t>İşyerleri</w:t>
            </w:r>
          </w:p>
        </w:tc>
        <w:tc>
          <w:tcPr>
            <w:tcW w:w="4600" w:type="dxa"/>
          </w:tcPr>
          <w:p w:rsidR="00C23232" w:rsidRPr="0025297C" w:rsidRDefault="00C23232">
            <w:pPr>
              <w:jc w:val="left"/>
              <w:rPr>
                <w:b/>
                <w:bCs/>
                <w:sz w:val="28"/>
                <w:lang w:val="en-US" w:eastAsia="en-US"/>
              </w:rPr>
            </w:pPr>
            <w:proofErr w:type="spellStart"/>
            <w:r w:rsidRPr="00DF4789">
              <w:t>Workplaces</w:t>
            </w:r>
            <w:proofErr w:type="spellEnd"/>
          </w:p>
        </w:tc>
      </w:tr>
      <w:tr w:rsidR="00C23232">
        <w:tc>
          <w:tcPr>
            <w:tcW w:w="1308" w:type="dxa"/>
          </w:tcPr>
          <w:p w:rsidR="00C23232" w:rsidRPr="00444CC7" w:rsidRDefault="00C23232">
            <w:pPr>
              <w:jc w:val="left"/>
              <w:rPr>
                <w:b/>
                <w:bCs/>
                <w:sz w:val="28"/>
                <w:lang w:val="en-US" w:eastAsia="en-US"/>
              </w:rPr>
            </w:pPr>
            <w:r w:rsidRPr="00DF4789">
              <w:t>TS EN 45501</w:t>
            </w:r>
          </w:p>
        </w:tc>
        <w:tc>
          <w:tcPr>
            <w:tcW w:w="4100" w:type="dxa"/>
          </w:tcPr>
          <w:p w:rsidR="00C23232" w:rsidRPr="00444CC7" w:rsidRDefault="00C23232">
            <w:pPr>
              <w:jc w:val="left"/>
              <w:rPr>
                <w:b/>
                <w:bCs/>
                <w:sz w:val="28"/>
                <w:lang w:val="en-US" w:eastAsia="en-US"/>
              </w:rPr>
            </w:pPr>
            <w:r w:rsidRPr="00DF4789">
              <w:t>Tartı aletleri-Otomatik olmayan-</w:t>
            </w:r>
            <w:proofErr w:type="spellStart"/>
            <w:r w:rsidRPr="00DF4789">
              <w:t>Metrolojik</w:t>
            </w:r>
            <w:proofErr w:type="spellEnd"/>
            <w:r w:rsidRPr="00DF4789">
              <w:t xml:space="preserve"> özellikler</w:t>
            </w:r>
            <w:r w:rsidRPr="00DF4789" w:rsidDel="00DF7C67">
              <w:t xml:space="preserve"> </w:t>
            </w:r>
          </w:p>
        </w:tc>
        <w:tc>
          <w:tcPr>
            <w:tcW w:w="4600" w:type="dxa"/>
          </w:tcPr>
          <w:p w:rsidR="00C23232" w:rsidRPr="00444CC7" w:rsidRDefault="00C23232">
            <w:pPr>
              <w:jc w:val="left"/>
              <w:rPr>
                <w:b/>
                <w:bCs/>
                <w:sz w:val="28"/>
                <w:lang w:val="en-US" w:eastAsia="en-US"/>
              </w:rPr>
            </w:pPr>
            <w:proofErr w:type="spellStart"/>
            <w:r w:rsidRPr="00DF4789">
              <w:t>Metrological</w:t>
            </w:r>
            <w:proofErr w:type="spellEnd"/>
            <w:r w:rsidRPr="00DF4789">
              <w:t xml:space="preserve"> </w:t>
            </w:r>
            <w:proofErr w:type="spellStart"/>
            <w:r w:rsidRPr="00DF4789">
              <w:t>aspects</w:t>
            </w:r>
            <w:proofErr w:type="spellEnd"/>
            <w:r w:rsidRPr="00DF4789">
              <w:t xml:space="preserve"> of </w:t>
            </w:r>
            <w:proofErr w:type="spellStart"/>
            <w:r w:rsidRPr="00DF4789">
              <w:t>non-automatic</w:t>
            </w:r>
            <w:proofErr w:type="spellEnd"/>
            <w:r w:rsidRPr="00DF4789">
              <w:t xml:space="preserve"> </w:t>
            </w:r>
            <w:proofErr w:type="spellStart"/>
            <w:r w:rsidRPr="00DF4789">
              <w:t>weighting</w:t>
            </w:r>
            <w:proofErr w:type="spellEnd"/>
            <w:r w:rsidRPr="00DF4789">
              <w:t xml:space="preserve"> </w:t>
            </w:r>
            <w:proofErr w:type="spellStart"/>
            <w:r w:rsidRPr="00DF4789">
              <w:t>instruments</w:t>
            </w:r>
            <w:proofErr w:type="spellEnd"/>
            <w:r w:rsidRPr="00DF4789" w:rsidDel="00DF7C67">
              <w:t xml:space="preserve"> </w:t>
            </w:r>
          </w:p>
        </w:tc>
      </w:tr>
    </w:tbl>
    <w:p w:rsidR="003523D7" w:rsidRPr="00DF4789" w:rsidRDefault="003523D7" w:rsidP="00DF4789">
      <w:pPr>
        <w:rPr>
          <w:lang w:val="en-US" w:eastAsia="en-US"/>
        </w:rPr>
      </w:pPr>
    </w:p>
    <w:p w:rsidR="006E0D06" w:rsidRDefault="006E0D06" w:rsidP="00DF4789">
      <w:pPr>
        <w:pStyle w:val="Balk1"/>
      </w:pPr>
      <w:bookmarkStart w:id="62" w:name="_Toc126067936"/>
      <w:bookmarkStart w:id="63" w:name="_Toc126068198"/>
      <w:bookmarkStart w:id="64" w:name="_Toc126068325"/>
      <w:bookmarkStart w:id="65" w:name="_Toc431996992"/>
      <w:r>
        <w:t>3</w:t>
      </w:r>
      <w:r>
        <w:tab/>
      </w:r>
      <w:proofErr w:type="spellStart"/>
      <w:r>
        <w:t>Tarifler</w:t>
      </w:r>
      <w:bookmarkStart w:id="66" w:name="_Toc41968219"/>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62"/>
      <w:bookmarkEnd w:id="63"/>
      <w:bookmarkEnd w:id="64"/>
      <w:bookmarkEnd w:id="65"/>
      <w:proofErr w:type="spellEnd"/>
    </w:p>
    <w:p w:rsidR="00EE78E4" w:rsidRPr="00EE78E4" w:rsidRDefault="00EE78E4" w:rsidP="00EE78E4"/>
    <w:p w:rsidR="006E0D06" w:rsidRPr="00DF4789" w:rsidRDefault="006E0D06" w:rsidP="00DF4789">
      <w:pPr>
        <w:pStyle w:val="Balk2"/>
      </w:pPr>
      <w:bookmarkStart w:id="67" w:name="_Toc402204878"/>
      <w:bookmarkStart w:id="68" w:name="_Toc402205115"/>
      <w:bookmarkStart w:id="69" w:name="_Toc431996993"/>
      <w:r w:rsidRPr="0025297C">
        <w:t>3.</w:t>
      </w:r>
      <w:bookmarkEnd w:id="66"/>
      <w:r w:rsidRPr="0025297C">
        <w:t>1</w:t>
      </w:r>
      <w:bookmarkEnd w:id="67"/>
      <w:bookmarkEnd w:id="68"/>
      <w:bookmarkEnd w:id="69"/>
      <w:r w:rsidR="00AD761B">
        <w:tab/>
      </w:r>
      <w:bookmarkStart w:id="70" w:name="_Toc431996994"/>
      <w:proofErr w:type="spellStart"/>
      <w:r w:rsidR="00DF4CAA" w:rsidRPr="00DF4789">
        <w:t>Kayısı</w:t>
      </w:r>
      <w:bookmarkEnd w:id="70"/>
      <w:proofErr w:type="spellEnd"/>
      <w:r w:rsidRPr="00DF4789">
        <w:t xml:space="preserve"> </w:t>
      </w:r>
    </w:p>
    <w:p w:rsidR="00DF4CAA" w:rsidRDefault="00DF4CAA">
      <w:pPr>
        <w:pStyle w:val="Balk3"/>
        <w:rPr>
          <w:b w:val="0"/>
          <w:bCs w:val="0"/>
          <w:sz w:val="20"/>
        </w:rPr>
      </w:pPr>
      <w:r w:rsidRPr="00DF4CAA">
        <w:rPr>
          <w:b w:val="0"/>
          <w:bCs w:val="0"/>
          <w:sz w:val="20"/>
        </w:rPr>
        <w:t>Kayısı tarifi TS 791</w:t>
      </w:r>
      <w:r w:rsidR="00C23232">
        <w:rPr>
          <w:b w:val="0"/>
          <w:bCs w:val="0"/>
          <w:sz w:val="20"/>
        </w:rPr>
        <w:t xml:space="preserve">’de </w:t>
      </w:r>
      <w:r w:rsidRPr="00DF4CAA">
        <w:rPr>
          <w:b w:val="0"/>
          <w:bCs w:val="0"/>
          <w:sz w:val="20"/>
        </w:rPr>
        <w:t>verilmiştir.</w:t>
      </w:r>
    </w:p>
    <w:p w:rsidR="006E0D06" w:rsidRDefault="006E0D06">
      <w:pPr>
        <w:pStyle w:val="Balk3"/>
        <w:rPr>
          <w:szCs w:val="24"/>
        </w:rPr>
      </w:pPr>
    </w:p>
    <w:p w:rsidR="006E0D06" w:rsidRPr="00DF4789" w:rsidRDefault="006E0D06" w:rsidP="00DF4789">
      <w:pPr>
        <w:pStyle w:val="Balk2"/>
      </w:pPr>
      <w:bookmarkStart w:id="71" w:name="_Toc431996995"/>
      <w:r w:rsidRPr="0025297C">
        <w:t>3.</w:t>
      </w:r>
      <w:r w:rsidR="00030A6F" w:rsidRPr="00444CC7" w:rsidDel="00030A6F">
        <w:t xml:space="preserve"> </w:t>
      </w:r>
      <w:r w:rsidRPr="00DF4789">
        <w:t>2</w:t>
      </w:r>
      <w:r w:rsidR="00AD761B">
        <w:tab/>
      </w:r>
      <w:proofErr w:type="spellStart"/>
      <w:r w:rsidR="00DF4CAA" w:rsidRPr="00C81ACB">
        <w:t>Kuru</w:t>
      </w:r>
      <w:proofErr w:type="spellEnd"/>
      <w:r w:rsidR="00DF4CAA" w:rsidRPr="00C81ACB">
        <w:t xml:space="preserve"> </w:t>
      </w:r>
      <w:proofErr w:type="spellStart"/>
      <w:r w:rsidR="00DF4CAA" w:rsidRPr="00C81ACB">
        <w:t>Kayısı</w:t>
      </w:r>
      <w:bookmarkEnd w:id="71"/>
      <w:proofErr w:type="spellEnd"/>
      <w:r w:rsidRPr="00DF4789">
        <w:tab/>
        <w:t xml:space="preserve"> </w:t>
      </w:r>
    </w:p>
    <w:p w:rsidR="00DF4CAA" w:rsidRDefault="00DF4CAA" w:rsidP="00DF4CAA">
      <w:pPr>
        <w:rPr>
          <w:szCs w:val="22"/>
        </w:rPr>
      </w:pPr>
      <w:r w:rsidRPr="00DF4CAA">
        <w:rPr>
          <w:szCs w:val="22"/>
        </w:rPr>
        <w:t>Kuru kayısı tarifi TS 485’te verilmiştir.</w:t>
      </w:r>
    </w:p>
    <w:p w:rsidR="00DF4CAA" w:rsidRPr="00DF4CAA" w:rsidRDefault="00DF4CAA" w:rsidP="00DF4CAA">
      <w:pPr>
        <w:rPr>
          <w:szCs w:val="22"/>
        </w:rPr>
      </w:pPr>
    </w:p>
    <w:p w:rsidR="001B2CC9" w:rsidRPr="00444CC7" w:rsidRDefault="006E0D06" w:rsidP="00DF4789">
      <w:pPr>
        <w:pStyle w:val="Balk2"/>
      </w:pPr>
      <w:bookmarkStart w:id="72" w:name="_Toc431996996"/>
      <w:r w:rsidRPr="00444CC7">
        <w:t>3.</w:t>
      </w:r>
      <w:r w:rsidR="00030A6F" w:rsidRPr="00C81ACB" w:rsidDel="00030A6F">
        <w:t xml:space="preserve"> </w:t>
      </w:r>
      <w:r w:rsidRPr="00DF4789">
        <w:t>3</w:t>
      </w:r>
      <w:r w:rsidR="00AD761B">
        <w:tab/>
      </w:r>
      <w:proofErr w:type="spellStart"/>
      <w:r w:rsidR="00FD15C2" w:rsidRPr="0025297C">
        <w:t>İşleme</w:t>
      </w:r>
      <w:proofErr w:type="spellEnd"/>
      <w:r w:rsidR="00FD15C2" w:rsidRPr="0025297C">
        <w:t xml:space="preserve"> </w:t>
      </w:r>
      <w:proofErr w:type="spellStart"/>
      <w:r w:rsidR="00FD15C2" w:rsidRPr="0025297C">
        <w:t>birimleri</w:t>
      </w:r>
      <w:bookmarkEnd w:id="72"/>
      <w:proofErr w:type="spellEnd"/>
    </w:p>
    <w:p w:rsidR="006E0D06" w:rsidRDefault="006E0D06" w:rsidP="00DF4789">
      <w:pPr>
        <w:pStyle w:val="Balk2"/>
      </w:pPr>
      <w:r>
        <w:tab/>
        <w:t xml:space="preserve"> </w:t>
      </w:r>
    </w:p>
    <w:p w:rsidR="00FD15C2" w:rsidRPr="00DF4789" w:rsidRDefault="006E0D06" w:rsidP="00DF4789">
      <w:pPr>
        <w:pStyle w:val="Balk2"/>
        <w:rPr>
          <w:sz w:val="22"/>
          <w:szCs w:val="22"/>
        </w:rPr>
      </w:pPr>
      <w:bookmarkStart w:id="73" w:name="_Toc431996997"/>
      <w:r w:rsidRPr="00DF4789">
        <w:rPr>
          <w:sz w:val="22"/>
          <w:szCs w:val="22"/>
        </w:rPr>
        <w:t>3.</w:t>
      </w:r>
      <w:r w:rsidR="00030A6F" w:rsidRPr="00DF4789" w:rsidDel="00030A6F">
        <w:rPr>
          <w:sz w:val="22"/>
          <w:szCs w:val="22"/>
        </w:rPr>
        <w:t xml:space="preserve"> </w:t>
      </w:r>
      <w:r w:rsidR="00FD15C2" w:rsidRPr="00DF4789">
        <w:rPr>
          <w:sz w:val="22"/>
          <w:szCs w:val="22"/>
        </w:rPr>
        <w:t>3.1</w:t>
      </w:r>
      <w:r w:rsidR="0075658D">
        <w:rPr>
          <w:sz w:val="22"/>
          <w:szCs w:val="22"/>
        </w:rPr>
        <w:tab/>
      </w:r>
      <w:r w:rsidR="00AD761B">
        <w:rPr>
          <w:sz w:val="22"/>
          <w:szCs w:val="22"/>
        </w:rPr>
        <w:tab/>
      </w:r>
      <w:proofErr w:type="spellStart"/>
      <w:r w:rsidR="00FD15C2" w:rsidRPr="00DF4789">
        <w:rPr>
          <w:sz w:val="22"/>
          <w:szCs w:val="22"/>
        </w:rPr>
        <w:t>Kayısı</w:t>
      </w:r>
      <w:proofErr w:type="spellEnd"/>
      <w:r w:rsidR="00FD15C2" w:rsidRPr="00DF4789">
        <w:rPr>
          <w:sz w:val="22"/>
          <w:szCs w:val="22"/>
        </w:rPr>
        <w:t xml:space="preserve"> </w:t>
      </w:r>
      <w:proofErr w:type="spellStart"/>
      <w:r w:rsidR="00FD15C2" w:rsidRPr="00DF4789">
        <w:rPr>
          <w:sz w:val="22"/>
          <w:szCs w:val="22"/>
        </w:rPr>
        <w:t>işleme</w:t>
      </w:r>
      <w:proofErr w:type="spellEnd"/>
      <w:r w:rsidR="00FD15C2" w:rsidRPr="00DF4789">
        <w:rPr>
          <w:sz w:val="22"/>
          <w:szCs w:val="22"/>
        </w:rPr>
        <w:t xml:space="preserve"> </w:t>
      </w:r>
      <w:proofErr w:type="spellStart"/>
      <w:r w:rsidR="00FD15C2" w:rsidRPr="00DF4789">
        <w:rPr>
          <w:sz w:val="22"/>
          <w:szCs w:val="22"/>
        </w:rPr>
        <w:t>yeri</w:t>
      </w:r>
      <w:bookmarkEnd w:id="73"/>
      <w:proofErr w:type="spellEnd"/>
    </w:p>
    <w:p w:rsidR="00FD15C2" w:rsidRDefault="007C1113" w:rsidP="00FD15C2">
      <w:pPr>
        <w:rPr>
          <w:bCs/>
          <w:iCs/>
          <w:color w:val="000000"/>
          <w:lang w:val="en-US"/>
        </w:rPr>
      </w:pPr>
      <w:proofErr w:type="spellStart"/>
      <w:r>
        <w:rPr>
          <w:bCs/>
          <w:iCs/>
          <w:color w:val="000000"/>
          <w:lang w:val="en-US"/>
        </w:rPr>
        <w:t>Y</w:t>
      </w:r>
      <w:r w:rsidR="00FD15C2" w:rsidRPr="00DF4789">
        <w:rPr>
          <w:bCs/>
          <w:iCs/>
          <w:color w:val="000000"/>
          <w:lang w:val="en-US"/>
        </w:rPr>
        <w:t>enilebilecek</w:t>
      </w:r>
      <w:proofErr w:type="spellEnd"/>
      <w:r w:rsidR="00FD15C2" w:rsidRPr="00DF4789">
        <w:rPr>
          <w:bCs/>
          <w:iCs/>
          <w:color w:val="000000"/>
          <w:lang w:val="en-US"/>
        </w:rPr>
        <w:t xml:space="preserve"> </w:t>
      </w:r>
      <w:proofErr w:type="spellStart"/>
      <w:r w:rsidR="00FD15C2" w:rsidRPr="00DF4789">
        <w:rPr>
          <w:bCs/>
          <w:iCs/>
          <w:color w:val="000000"/>
          <w:lang w:val="en-US"/>
        </w:rPr>
        <w:t>taze</w:t>
      </w:r>
      <w:proofErr w:type="spellEnd"/>
      <w:r w:rsidR="00FD15C2" w:rsidRPr="00DF4789">
        <w:rPr>
          <w:bCs/>
          <w:iCs/>
          <w:color w:val="000000"/>
          <w:lang w:val="en-US"/>
        </w:rPr>
        <w:t xml:space="preserve"> </w:t>
      </w:r>
      <w:proofErr w:type="spellStart"/>
      <w:r w:rsidR="00FD15C2" w:rsidRPr="00DF4789">
        <w:rPr>
          <w:bCs/>
          <w:iCs/>
          <w:color w:val="000000"/>
          <w:lang w:val="en-US"/>
        </w:rPr>
        <w:t>kayısının</w:t>
      </w:r>
      <w:proofErr w:type="spellEnd"/>
      <w:r w:rsidR="00FD15C2" w:rsidRPr="00DF4789">
        <w:rPr>
          <w:bCs/>
          <w:iCs/>
          <w:color w:val="000000"/>
          <w:lang w:val="en-US"/>
        </w:rPr>
        <w:t xml:space="preserve"> </w:t>
      </w:r>
      <w:proofErr w:type="spellStart"/>
      <w:r w:rsidR="00FD15C2" w:rsidRPr="00DF4789">
        <w:rPr>
          <w:bCs/>
          <w:iCs/>
          <w:color w:val="000000"/>
          <w:lang w:val="en-US"/>
        </w:rPr>
        <w:t>kükürtlenip</w:t>
      </w:r>
      <w:proofErr w:type="spellEnd"/>
      <w:r w:rsidR="00FD15C2" w:rsidRPr="00DF4789">
        <w:rPr>
          <w:bCs/>
          <w:iCs/>
          <w:color w:val="000000"/>
          <w:lang w:val="en-US"/>
        </w:rPr>
        <w:t xml:space="preserve"> </w:t>
      </w:r>
      <w:proofErr w:type="spellStart"/>
      <w:r w:rsidR="00FD15C2" w:rsidRPr="00DF4789">
        <w:rPr>
          <w:bCs/>
          <w:iCs/>
          <w:color w:val="000000"/>
          <w:lang w:val="en-US"/>
        </w:rPr>
        <w:t>kurutulması</w:t>
      </w:r>
      <w:proofErr w:type="spellEnd"/>
      <w:r w:rsidR="00FD15C2" w:rsidRPr="00DF4789">
        <w:rPr>
          <w:bCs/>
          <w:iCs/>
          <w:color w:val="000000"/>
          <w:lang w:val="en-US"/>
        </w:rPr>
        <w:t xml:space="preserve"> </w:t>
      </w:r>
      <w:proofErr w:type="spellStart"/>
      <w:r w:rsidR="00FD15C2" w:rsidRPr="00DF4789">
        <w:rPr>
          <w:bCs/>
          <w:iCs/>
          <w:color w:val="000000"/>
          <w:lang w:val="en-US"/>
        </w:rPr>
        <w:t>ile</w:t>
      </w:r>
      <w:proofErr w:type="spellEnd"/>
      <w:r w:rsidR="00FD15C2" w:rsidRPr="00DF4789">
        <w:rPr>
          <w:bCs/>
          <w:iCs/>
          <w:color w:val="000000"/>
          <w:lang w:val="en-US"/>
        </w:rPr>
        <w:t xml:space="preserve"> </w:t>
      </w:r>
      <w:proofErr w:type="spellStart"/>
      <w:r w:rsidR="00FD15C2" w:rsidRPr="00DF4789">
        <w:rPr>
          <w:bCs/>
          <w:iCs/>
          <w:color w:val="000000"/>
          <w:lang w:val="en-US"/>
        </w:rPr>
        <w:t>elde</w:t>
      </w:r>
      <w:proofErr w:type="spellEnd"/>
      <w:r w:rsidR="00FD15C2" w:rsidRPr="00DF4789">
        <w:rPr>
          <w:bCs/>
          <w:iCs/>
          <w:color w:val="000000"/>
          <w:lang w:val="en-US"/>
        </w:rPr>
        <w:t xml:space="preserve"> </w:t>
      </w:r>
      <w:proofErr w:type="spellStart"/>
      <w:r w:rsidR="00FD15C2" w:rsidRPr="00DF4789">
        <w:rPr>
          <w:bCs/>
          <w:iCs/>
          <w:color w:val="000000"/>
          <w:lang w:val="en-US"/>
        </w:rPr>
        <w:t>edilen</w:t>
      </w:r>
      <w:proofErr w:type="spellEnd"/>
      <w:r w:rsidR="00FD15C2" w:rsidRPr="00DF4789">
        <w:rPr>
          <w:bCs/>
          <w:iCs/>
          <w:color w:val="000000"/>
          <w:lang w:val="en-US"/>
        </w:rPr>
        <w:t xml:space="preserve"> </w:t>
      </w:r>
      <w:proofErr w:type="spellStart"/>
      <w:r w:rsidR="00FD15C2" w:rsidRPr="00DF4789">
        <w:rPr>
          <w:bCs/>
          <w:iCs/>
          <w:color w:val="000000"/>
          <w:lang w:val="en-US"/>
        </w:rPr>
        <w:t>kuru</w:t>
      </w:r>
      <w:proofErr w:type="spellEnd"/>
      <w:r w:rsidR="00FD15C2" w:rsidRPr="00DF4789">
        <w:rPr>
          <w:bCs/>
          <w:iCs/>
          <w:color w:val="000000"/>
          <w:lang w:val="en-US"/>
        </w:rPr>
        <w:t xml:space="preserve"> </w:t>
      </w:r>
      <w:proofErr w:type="spellStart"/>
      <w:r w:rsidR="00FD15C2" w:rsidRPr="00DF4789">
        <w:rPr>
          <w:bCs/>
          <w:iCs/>
          <w:color w:val="000000"/>
          <w:lang w:val="en-US"/>
        </w:rPr>
        <w:t>kayısının</w:t>
      </w:r>
      <w:proofErr w:type="spellEnd"/>
      <w:r w:rsidR="00FD15C2" w:rsidRPr="00DF4789">
        <w:rPr>
          <w:bCs/>
          <w:iCs/>
          <w:color w:val="000000"/>
          <w:lang w:val="en-US"/>
        </w:rPr>
        <w:t xml:space="preserve">, </w:t>
      </w:r>
      <w:proofErr w:type="spellStart"/>
      <w:r w:rsidR="00FD15C2" w:rsidRPr="00DF4789">
        <w:rPr>
          <w:bCs/>
          <w:iCs/>
          <w:color w:val="000000"/>
          <w:lang w:val="en-US"/>
        </w:rPr>
        <w:t>yıkanıp</w:t>
      </w:r>
      <w:proofErr w:type="spellEnd"/>
      <w:r w:rsidR="00FD15C2" w:rsidRPr="00DF4789">
        <w:rPr>
          <w:bCs/>
          <w:iCs/>
          <w:color w:val="000000"/>
          <w:lang w:val="en-US"/>
        </w:rPr>
        <w:t xml:space="preserve">, </w:t>
      </w:r>
      <w:proofErr w:type="spellStart"/>
      <w:r w:rsidR="00FD15C2" w:rsidRPr="00DF4789">
        <w:rPr>
          <w:bCs/>
          <w:iCs/>
          <w:color w:val="000000"/>
          <w:lang w:val="en-US"/>
        </w:rPr>
        <w:t>ayıklanıp</w:t>
      </w:r>
      <w:proofErr w:type="spellEnd"/>
      <w:r w:rsidR="00FD15C2" w:rsidRPr="00DF4789">
        <w:rPr>
          <w:bCs/>
          <w:iCs/>
          <w:color w:val="000000"/>
          <w:lang w:val="en-US"/>
        </w:rPr>
        <w:t xml:space="preserve">, </w:t>
      </w:r>
      <w:proofErr w:type="spellStart"/>
      <w:r w:rsidR="00FD15C2" w:rsidRPr="00DF4789">
        <w:rPr>
          <w:bCs/>
          <w:iCs/>
          <w:color w:val="000000"/>
          <w:lang w:val="en-US"/>
        </w:rPr>
        <w:t>boylandırılıp</w:t>
      </w:r>
      <w:proofErr w:type="spellEnd"/>
      <w:r w:rsidR="00FD15C2" w:rsidRPr="00DF4789">
        <w:rPr>
          <w:bCs/>
          <w:iCs/>
          <w:color w:val="000000"/>
          <w:lang w:val="en-US"/>
        </w:rPr>
        <w:t xml:space="preserve">, </w:t>
      </w:r>
      <w:proofErr w:type="spellStart"/>
      <w:r w:rsidR="00FD15C2" w:rsidRPr="00DF4789">
        <w:rPr>
          <w:bCs/>
          <w:iCs/>
          <w:color w:val="000000"/>
          <w:lang w:val="en-US"/>
        </w:rPr>
        <w:t>kurutulup</w:t>
      </w:r>
      <w:proofErr w:type="spellEnd"/>
      <w:r w:rsidR="00FD15C2" w:rsidRPr="00DF4789">
        <w:rPr>
          <w:bCs/>
          <w:iCs/>
          <w:color w:val="000000"/>
          <w:lang w:val="en-US"/>
        </w:rPr>
        <w:t xml:space="preserve">, </w:t>
      </w:r>
      <w:proofErr w:type="spellStart"/>
      <w:r w:rsidR="00FD15C2" w:rsidRPr="00DF4789">
        <w:rPr>
          <w:bCs/>
          <w:iCs/>
          <w:color w:val="000000"/>
          <w:lang w:val="en-US"/>
        </w:rPr>
        <w:t>ambalajlanıp</w:t>
      </w:r>
      <w:proofErr w:type="spellEnd"/>
      <w:r w:rsidR="00FD15C2" w:rsidRPr="00DF4789">
        <w:rPr>
          <w:bCs/>
          <w:iCs/>
          <w:color w:val="000000"/>
          <w:lang w:val="en-US"/>
        </w:rPr>
        <w:t xml:space="preserve"> </w:t>
      </w:r>
      <w:proofErr w:type="spellStart"/>
      <w:r w:rsidR="00FD15C2" w:rsidRPr="00DF4789">
        <w:rPr>
          <w:bCs/>
          <w:iCs/>
          <w:color w:val="000000"/>
          <w:lang w:val="en-US"/>
        </w:rPr>
        <w:t>gerekirse</w:t>
      </w:r>
      <w:proofErr w:type="spellEnd"/>
      <w:r w:rsidR="00FD15C2" w:rsidRPr="00DF4789">
        <w:rPr>
          <w:bCs/>
          <w:iCs/>
          <w:color w:val="000000"/>
          <w:lang w:val="en-US"/>
        </w:rPr>
        <w:t xml:space="preserve"> </w:t>
      </w:r>
      <w:proofErr w:type="spellStart"/>
      <w:r w:rsidR="00FD15C2" w:rsidRPr="00DF4789">
        <w:rPr>
          <w:bCs/>
          <w:iCs/>
          <w:color w:val="000000"/>
          <w:lang w:val="en-US"/>
        </w:rPr>
        <w:t>yeniden</w:t>
      </w:r>
      <w:proofErr w:type="spellEnd"/>
      <w:r w:rsidR="00FD15C2" w:rsidRPr="00DF4789">
        <w:rPr>
          <w:bCs/>
          <w:iCs/>
          <w:color w:val="000000"/>
          <w:lang w:val="en-US"/>
        </w:rPr>
        <w:t xml:space="preserve"> </w:t>
      </w:r>
      <w:proofErr w:type="spellStart"/>
      <w:r w:rsidR="00FD15C2" w:rsidRPr="00DF4789">
        <w:rPr>
          <w:bCs/>
          <w:iCs/>
          <w:color w:val="000000"/>
          <w:lang w:val="en-US"/>
        </w:rPr>
        <w:t>kükürtlenerek</w:t>
      </w:r>
      <w:proofErr w:type="spellEnd"/>
      <w:r w:rsidR="00FD15C2" w:rsidRPr="00DF4789">
        <w:rPr>
          <w:bCs/>
          <w:iCs/>
          <w:color w:val="000000"/>
          <w:lang w:val="en-US"/>
        </w:rPr>
        <w:t xml:space="preserve"> </w:t>
      </w:r>
      <w:proofErr w:type="spellStart"/>
      <w:r w:rsidR="00FD15C2" w:rsidRPr="00DF4789">
        <w:rPr>
          <w:bCs/>
          <w:iCs/>
          <w:color w:val="000000"/>
          <w:lang w:val="en-US"/>
        </w:rPr>
        <w:t>ve</w:t>
      </w:r>
      <w:proofErr w:type="spellEnd"/>
      <w:r w:rsidR="00FD15C2" w:rsidRPr="00DF4789">
        <w:rPr>
          <w:bCs/>
          <w:iCs/>
          <w:color w:val="000000"/>
          <w:lang w:val="en-US"/>
        </w:rPr>
        <w:t xml:space="preserve"> </w:t>
      </w:r>
      <w:proofErr w:type="spellStart"/>
      <w:r w:rsidR="00FD15C2" w:rsidRPr="00DF4789">
        <w:rPr>
          <w:bCs/>
          <w:iCs/>
          <w:color w:val="000000"/>
          <w:lang w:val="en-US"/>
        </w:rPr>
        <w:t>fumigasyona</w:t>
      </w:r>
      <w:proofErr w:type="spellEnd"/>
      <w:r w:rsidR="00FD15C2" w:rsidRPr="00DF4789">
        <w:rPr>
          <w:bCs/>
          <w:iCs/>
          <w:color w:val="000000"/>
          <w:lang w:val="en-US"/>
        </w:rPr>
        <w:t xml:space="preserve"> </w:t>
      </w:r>
      <w:proofErr w:type="spellStart"/>
      <w:r w:rsidR="00FD15C2" w:rsidRPr="00DF4789">
        <w:rPr>
          <w:bCs/>
          <w:iCs/>
          <w:color w:val="000000"/>
          <w:lang w:val="en-US"/>
        </w:rPr>
        <w:t>tabi</w:t>
      </w:r>
      <w:proofErr w:type="spellEnd"/>
      <w:r w:rsidR="00FD15C2" w:rsidRPr="00DF4789">
        <w:rPr>
          <w:bCs/>
          <w:iCs/>
          <w:color w:val="000000"/>
          <w:lang w:val="en-US"/>
        </w:rPr>
        <w:t xml:space="preserve"> </w:t>
      </w:r>
      <w:proofErr w:type="spellStart"/>
      <w:r w:rsidR="00FD15C2" w:rsidRPr="00DF4789">
        <w:rPr>
          <w:bCs/>
          <w:iCs/>
          <w:color w:val="000000"/>
          <w:lang w:val="en-US"/>
        </w:rPr>
        <w:t>tutularak</w:t>
      </w:r>
      <w:proofErr w:type="spellEnd"/>
      <w:r w:rsidR="00FD15C2" w:rsidRPr="00DF4789">
        <w:rPr>
          <w:bCs/>
          <w:iCs/>
          <w:color w:val="000000"/>
          <w:lang w:val="en-US"/>
        </w:rPr>
        <w:t xml:space="preserve"> </w:t>
      </w:r>
      <w:proofErr w:type="spellStart"/>
      <w:r w:rsidR="00FD15C2" w:rsidRPr="00DF4789">
        <w:rPr>
          <w:bCs/>
          <w:iCs/>
          <w:color w:val="000000"/>
          <w:lang w:val="en-US"/>
        </w:rPr>
        <w:t>tüketime</w:t>
      </w:r>
      <w:proofErr w:type="spellEnd"/>
      <w:r w:rsidR="00FD15C2" w:rsidRPr="00DF4789">
        <w:rPr>
          <w:bCs/>
          <w:iCs/>
          <w:color w:val="000000"/>
          <w:lang w:val="en-US"/>
        </w:rPr>
        <w:t xml:space="preserve"> </w:t>
      </w:r>
      <w:proofErr w:type="spellStart"/>
      <w:r w:rsidR="00FD15C2" w:rsidRPr="00DF4789">
        <w:rPr>
          <w:bCs/>
          <w:iCs/>
          <w:color w:val="000000"/>
          <w:lang w:val="en-US"/>
        </w:rPr>
        <w:t>hazır</w:t>
      </w:r>
      <w:proofErr w:type="spellEnd"/>
      <w:r w:rsidR="00FD15C2" w:rsidRPr="00DF4789">
        <w:rPr>
          <w:bCs/>
          <w:iCs/>
          <w:color w:val="000000"/>
          <w:lang w:val="en-US"/>
        </w:rPr>
        <w:t xml:space="preserve"> hale </w:t>
      </w:r>
      <w:proofErr w:type="spellStart"/>
      <w:r w:rsidR="00FD15C2" w:rsidRPr="00DF4789">
        <w:rPr>
          <w:bCs/>
          <w:iCs/>
          <w:color w:val="000000"/>
          <w:lang w:val="en-US"/>
        </w:rPr>
        <w:t>getirildiği</w:t>
      </w:r>
      <w:proofErr w:type="spellEnd"/>
      <w:r w:rsidR="00FD15C2" w:rsidRPr="00DF4789">
        <w:rPr>
          <w:bCs/>
          <w:iCs/>
          <w:color w:val="000000"/>
          <w:lang w:val="en-US"/>
        </w:rPr>
        <w:t xml:space="preserve"> </w:t>
      </w:r>
      <w:proofErr w:type="spellStart"/>
      <w:r w:rsidR="00FD15C2" w:rsidRPr="00DF4789">
        <w:rPr>
          <w:bCs/>
          <w:iCs/>
          <w:color w:val="000000"/>
          <w:lang w:val="en-US"/>
        </w:rPr>
        <w:t>yer</w:t>
      </w:r>
      <w:proofErr w:type="spellEnd"/>
      <w:r w:rsidR="00FD15C2" w:rsidRPr="00DF4789">
        <w:rPr>
          <w:bCs/>
          <w:iCs/>
          <w:color w:val="000000"/>
          <w:lang w:val="en-US"/>
        </w:rPr>
        <w:t xml:space="preserve">. </w:t>
      </w:r>
    </w:p>
    <w:p w:rsidR="001B2CC9" w:rsidRPr="00DF4789" w:rsidRDefault="001B2CC9" w:rsidP="00FD15C2">
      <w:pPr>
        <w:rPr>
          <w:bCs/>
          <w:iCs/>
          <w:color w:val="000000"/>
          <w:lang w:val="en-US"/>
        </w:rPr>
      </w:pPr>
    </w:p>
    <w:p w:rsidR="00FD15C2" w:rsidRPr="00DF4789" w:rsidRDefault="001B2CC9" w:rsidP="00FD15C2">
      <w:pPr>
        <w:rPr>
          <w:b/>
          <w:bCs/>
          <w:iCs/>
          <w:color w:val="000000"/>
          <w:sz w:val="22"/>
          <w:szCs w:val="22"/>
          <w:lang w:val="en-US"/>
        </w:rPr>
      </w:pPr>
      <w:r w:rsidRPr="00DF4789">
        <w:rPr>
          <w:b/>
          <w:bCs/>
          <w:iCs/>
          <w:color w:val="000000"/>
          <w:sz w:val="22"/>
          <w:szCs w:val="22"/>
          <w:lang w:val="en-US"/>
        </w:rPr>
        <w:t>3</w:t>
      </w:r>
      <w:r w:rsidR="00FD15C2" w:rsidRPr="00DF4789">
        <w:rPr>
          <w:b/>
          <w:bCs/>
          <w:iCs/>
          <w:color w:val="000000"/>
          <w:sz w:val="22"/>
          <w:szCs w:val="22"/>
          <w:lang w:val="en-US"/>
        </w:rPr>
        <w:t>.3.2</w:t>
      </w:r>
      <w:r w:rsidR="00AD761B">
        <w:rPr>
          <w:b/>
          <w:bCs/>
          <w:iCs/>
          <w:color w:val="000000"/>
          <w:sz w:val="22"/>
          <w:szCs w:val="22"/>
          <w:lang w:val="en-US"/>
        </w:rPr>
        <w:tab/>
      </w:r>
      <w:proofErr w:type="spellStart"/>
      <w:r w:rsidR="00FD15C2" w:rsidRPr="00DF4789">
        <w:rPr>
          <w:b/>
          <w:bCs/>
          <w:iCs/>
          <w:color w:val="000000"/>
          <w:sz w:val="22"/>
          <w:szCs w:val="22"/>
          <w:lang w:val="en-US"/>
        </w:rPr>
        <w:t>Ham</w:t>
      </w:r>
      <w:r>
        <w:rPr>
          <w:b/>
          <w:bCs/>
          <w:iCs/>
          <w:color w:val="000000"/>
          <w:sz w:val="22"/>
          <w:szCs w:val="22"/>
          <w:lang w:val="en-US"/>
        </w:rPr>
        <w:t>m</w:t>
      </w:r>
      <w:r w:rsidR="00FD15C2" w:rsidRPr="00DF4789">
        <w:rPr>
          <w:b/>
          <w:bCs/>
          <w:iCs/>
          <w:color w:val="000000"/>
          <w:sz w:val="22"/>
          <w:szCs w:val="22"/>
          <w:lang w:val="en-US"/>
        </w:rPr>
        <w:t>adde</w:t>
      </w:r>
      <w:proofErr w:type="spellEnd"/>
      <w:r w:rsidR="00FD15C2" w:rsidRPr="00DF4789">
        <w:rPr>
          <w:b/>
          <w:bCs/>
          <w:iCs/>
          <w:color w:val="000000"/>
          <w:sz w:val="22"/>
          <w:szCs w:val="22"/>
          <w:lang w:val="en-US"/>
        </w:rPr>
        <w:t xml:space="preserve"> </w:t>
      </w:r>
      <w:proofErr w:type="spellStart"/>
      <w:r>
        <w:rPr>
          <w:b/>
          <w:bCs/>
          <w:iCs/>
          <w:color w:val="000000"/>
          <w:sz w:val="22"/>
          <w:szCs w:val="22"/>
          <w:lang w:val="en-US"/>
        </w:rPr>
        <w:t>d</w:t>
      </w:r>
      <w:r w:rsidR="00FD15C2" w:rsidRPr="00DF4789">
        <w:rPr>
          <w:b/>
          <w:bCs/>
          <w:iCs/>
          <w:color w:val="000000"/>
          <w:sz w:val="22"/>
          <w:szCs w:val="22"/>
          <w:lang w:val="en-US"/>
        </w:rPr>
        <w:t>eposu</w:t>
      </w:r>
      <w:proofErr w:type="spellEnd"/>
    </w:p>
    <w:p w:rsidR="00FD15C2" w:rsidRPr="00DF4789" w:rsidRDefault="007C1113" w:rsidP="00FD15C2">
      <w:pPr>
        <w:rPr>
          <w:bCs/>
          <w:iCs/>
          <w:color w:val="000000"/>
          <w:lang w:val="en-US"/>
        </w:rPr>
      </w:pPr>
      <w:proofErr w:type="spellStart"/>
      <w:r>
        <w:rPr>
          <w:bCs/>
          <w:iCs/>
          <w:color w:val="000000"/>
          <w:lang w:val="en-US"/>
        </w:rPr>
        <w:t>K</w:t>
      </w:r>
      <w:r w:rsidR="00FD15C2" w:rsidRPr="00DF4789">
        <w:rPr>
          <w:bCs/>
          <w:iCs/>
          <w:color w:val="000000"/>
          <w:lang w:val="en-US"/>
        </w:rPr>
        <w:t>ayısının</w:t>
      </w:r>
      <w:proofErr w:type="spellEnd"/>
      <w:r w:rsidR="00FD15C2" w:rsidRPr="00DF4789">
        <w:rPr>
          <w:bCs/>
          <w:iCs/>
          <w:color w:val="000000"/>
          <w:lang w:val="en-US"/>
        </w:rPr>
        <w:t xml:space="preserve"> </w:t>
      </w:r>
      <w:proofErr w:type="spellStart"/>
      <w:r w:rsidR="00FD15C2" w:rsidRPr="00DF4789">
        <w:rPr>
          <w:bCs/>
          <w:iCs/>
          <w:color w:val="000000"/>
          <w:lang w:val="en-US"/>
        </w:rPr>
        <w:t>kurutma</w:t>
      </w:r>
      <w:proofErr w:type="spellEnd"/>
      <w:r w:rsidR="00FD15C2" w:rsidRPr="00DF4789">
        <w:rPr>
          <w:bCs/>
          <w:iCs/>
          <w:color w:val="000000"/>
          <w:lang w:val="en-US"/>
        </w:rPr>
        <w:t xml:space="preserve"> </w:t>
      </w:r>
      <w:proofErr w:type="spellStart"/>
      <w:r w:rsidR="00FD15C2" w:rsidRPr="00DF4789">
        <w:rPr>
          <w:bCs/>
          <w:iCs/>
          <w:color w:val="000000"/>
          <w:lang w:val="en-US"/>
        </w:rPr>
        <w:t>işlemine</w:t>
      </w:r>
      <w:proofErr w:type="spellEnd"/>
      <w:r w:rsidR="00FD15C2" w:rsidRPr="00DF4789">
        <w:rPr>
          <w:bCs/>
          <w:iCs/>
          <w:color w:val="000000"/>
          <w:lang w:val="en-US"/>
        </w:rPr>
        <w:t xml:space="preserve"> </w:t>
      </w:r>
      <w:proofErr w:type="spellStart"/>
      <w:r w:rsidR="00FD15C2" w:rsidRPr="00DF4789">
        <w:rPr>
          <w:bCs/>
          <w:iCs/>
          <w:color w:val="000000"/>
          <w:lang w:val="en-US"/>
        </w:rPr>
        <w:t>alınıncaya</w:t>
      </w:r>
      <w:proofErr w:type="spellEnd"/>
      <w:r w:rsidR="00FD15C2" w:rsidRPr="00DF4789">
        <w:rPr>
          <w:bCs/>
          <w:iCs/>
          <w:color w:val="000000"/>
          <w:lang w:val="en-US"/>
        </w:rPr>
        <w:t xml:space="preserve"> </w:t>
      </w:r>
      <w:proofErr w:type="spellStart"/>
      <w:r w:rsidR="00FD15C2" w:rsidRPr="00DF4789">
        <w:rPr>
          <w:bCs/>
          <w:iCs/>
          <w:color w:val="000000"/>
          <w:lang w:val="en-US"/>
        </w:rPr>
        <w:t>kadar</w:t>
      </w:r>
      <w:proofErr w:type="spellEnd"/>
      <w:r w:rsidR="00FD15C2" w:rsidRPr="00DF4789">
        <w:rPr>
          <w:bCs/>
          <w:iCs/>
          <w:color w:val="000000"/>
          <w:lang w:val="en-US"/>
        </w:rPr>
        <w:t xml:space="preserve">, </w:t>
      </w:r>
      <w:proofErr w:type="spellStart"/>
      <w:r w:rsidR="00FD15C2" w:rsidRPr="00DF4789">
        <w:rPr>
          <w:bCs/>
          <w:iCs/>
          <w:color w:val="000000"/>
          <w:lang w:val="en-US"/>
        </w:rPr>
        <w:t>kısa</w:t>
      </w:r>
      <w:proofErr w:type="spellEnd"/>
      <w:r w:rsidR="00FD15C2" w:rsidRPr="00DF4789">
        <w:rPr>
          <w:bCs/>
          <w:iCs/>
          <w:color w:val="000000"/>
          <w:lang w:val="en-US"/>
        </w:rPr>
        <w:t xml:space="preserve"> </w:t>
      </w:r>
      <w:proofErr w:type="spellStart"/>
      <w:r w:rsidR="00FD15C2" w:rsidRPr="00DF4789">
        <w:rPr>
          <w:bCs/>
          <w:iCs/>
          <w:color w:val="000000"/>
          <w:lang w:val="en-US"/>
        </w:rPr>
        <w:t>süreler</w:t>
      </w:r>
      <w:proofErr w:type="spellEnd"/>
      <w:r w:rsidR="00FD15C2" w:rsidRPr="00DF4789">
        <w:rPr>
          <w:bCs/>
          <w:iCs/>
          <w:color w:val="000000"/>
          <w:lang w:val="en-US"/>
        </w:rPr>
        <w:t xml:space="preserve"> </w:t>
      </w:r>
      <w:proofErr w:type="spellStart"/>
      <w:r w:rsidR="00FD15C2" w:rsidRPr="00DF4789">
        <w:rPr>
          <w:bCs/>
          <w:iCs/>
          <w:color w:val="000000"/>
          <w:lang w:val="en-US"/>
        </w:rPr>
        <w:t>için</w:t>
      </w:r>
      <w:proofErr w:type="spellEnd"/>
      <w:r w:rsidR="00FD15C2" w:rsidRPr="00DF4789">
        <w:rPr>
          <w:bCs/>
          <w:iCs/>
          <w:color w:val="000000"/>
          <w:lang w:val="en-US"/>
        </w:rPr>
        <w:t xml:space="preserve"> </w:t>
      </w:r>
      <w:proofErr w:type="spellStart"/>
      <w:r w:rsidR="00FD15C2" w:rsidRPr="00DF4789">
        <w:rPr>
          <w:bCs/>
          <w:iCs/>
          <w:color w:val="000000"/>
          <w:lang w:val="en-US"/>
        </w:rPr>
        <w:t>bekletildiği</w:t>
      </w:r>
      <w:proofErr w:type="spellEnd"/>
      <w:proofErr w:type="gramStart"/>
      <w:r w:rsidR="00FD15C2" w:rsidRPr="00DF4789">
        <w:rPr>
          <w:bCs/>
          <w:iCs/>
          <w:color w:val="000000"/>
          <w:lang w:val="en-US"/>
        </w:rPr>
        <w:t xml:space="preserve">,  </w:t>
      </w:r>
      <w:proofErr w:type="spellStart"/>
      <w:r w:rsidR="00FD15C2" w:rsidRPr="00DF4789">
        <w:rPr>
          <w:bCs/>
          <w:iCs/>
          <w:color w:val="000000"/>
          <w:lang w:val="en-US"/>
        </w:rPr>
        <w:t>nem</w:t>
      </w:r>
      <w:proofErr w:type="spellEnd"/>
      <w:proofErr w:type="gramEnd"/>
      <w:r w:rsidR="00FD15C2" w:rsidRPr="00DF4789">
        <w:rPr>
          <w:bCs/>
          <w:iCs/>
          <w:color w:val="000000"/>
          <w:lang w:val="en-US"/>
        </w:rPr>
        <w:t xml:space="preserve"> </w:t>
      </w:r>
      <w:proofErr w:type="spellStart"/>
      <w:r w:rsidR="00FD15C2" w:rsidRPr="00DF4789">
        <w:rPr>
          <w:bCs/>
          <w:iCs/>
          <w:color w:val="000000"/>
          <w:lang w:val="en-US"/>
        </w:rPr>
        <w:t>ve</w:t>
      </w:r>
      <w:proofErr w:type="spellEnd"/>
      <w:r w:rsidR="00FD15C2" w:rsidRPr="00DF4789">
        <w:rPr>
          <w:bCs/>
          <w:iCs/>
          <w:color w:val="000000"/>
          <w:lang w:val="en-US"/>
        </w:rPr>
        <w:t xml:space="preserve"> </w:t>
      </w:r>
      <w:proofErr w:type="spellStart"/>
      <w:r w:rsidR="00FD15C2" w:rsidRPr="00DF4789">
        <w:rPr>
          <w:bCs/>
          <w:iCs/>
          <w:color w:val="000000"/>
          <w:lang w:val="en-US"/>
        </w:rPr>
        <w:t>sıcaklığının</w:t>
      </w:r>
      <w:proofErr w:type="spellEnd"/>
      <w:r w:rsidR="00FD15C2" w:rsidRPr="00DF4789">
        <w:rPr>
          <w:bCs/>
          <w:iCs/>
          <w:color w:val="000000"/>
          <w:lang w:val="en-US"/>
        </w:rPr>
        <w:t xml:space="preserve"> </w:t>
      </w:r>
      <w:proofErr w:type="spellStart"/>
      <w:r w:rsidR="00FD15C2" w:rsidRPr="00DF4789">
        <w:rPr>
          <w:bCs/>
          <w:iCs/>
          <w:color w:val="000000"/>
          <w:lang w:val="en-US"/>
        </w:rPr>
        <w:t>kontrol</w:t>
      </w:r>
      <w:proofErr w:type="spellEnd"/>
      <w:r w:rsidR="00FD15C2" w:rsidRPr="00DF4789">
        <w:rPr>
          <w:bCs/>
          <w:iCs/>
          <w:color w:val="000000"/>
          <w:lang w:val="en-US"/>
        </w:rPr>
        <w:t xml:space="preserve"> </w:t>
      </w:r>
      <w:proofErr w:type="spellStart"/>
      <w:r w:rsidR="00FD15C2" w:rsidRPr="00DF4789">
        <w:rPr>
          <w:bCs/>
          <w:iCs/>
          <w:color w:val="000000"/>
          <w:lang w:val="en-US"/>
        </w:rPr>
        <w:t>edilebildiği</w:t>
      </w:r>
      <w:proofErr w:type="spellEnd"/>
      <w:r w:rsidR="00FD15C2" w:rsidRPr="00DF4789">
        <w:rPr>
          <w:bCs/>
          <w:iCs/>
          <w:color w:val="000000"/>
          <w:lang w:val="en-US"/>
        </w:rPr>
        <w:t xml:space="preserve"> </w:t>
      </w:r>
      <w:proofErr w:type="spellStart"/>
      <w:r w:rsidR="00FD15C2" w:rsidRPr="00DF4789">
        <w:rPr>
          <w:bCs/>
          <w:iCs/>
          <w:color w:val="000000"/>
          <w:lang w:val="en-US"/>
        </w:rPr>
        <w:t>mahal</w:t>
      </w:r>
      <w:proofErr w:type="spellEnd"/>
      <w:r w:rsidR="00FD15C2" w:rsidRPr="00DF4789">
        <w:rPr>
          <w:bCs/>
          <w:iCs/>
          <w:color w:val="000000"/>
          <w:lang w:val="en-US"/>
        </w:rPr>
        <w:t>.</w:t>
      </w:r>
    </w:p>
    <w:p w:rsidR="00FD15C2" w:rsidRPr="00DF4789" w:rsidRDefault="00FD15C2" w:rsidP="00FD15C2">
      <w:pPr>
        <w:rPr>
          <w:bCs/>
          <w:iCs/>
          <w:color w:val="000000"/>
          <w:sz w:val="24"/>
          <w:szCs w:val="28"/>
          <w:lang w:val="en-US"/>
        </w:rPr>
      </w:pPr>
    </w:p>
    <w:p w:rsidR="00FD15C2" w:rsidRPr="00DF4789" w:rsidRDefault="001B2CC9" w:rsidP="00FD15C2">
      <w:pPr>
        <w:rPr>
          <w:b/>
          <w:bCs/>
          <w:iCs/>
          <w:color w:val="000000"/>
          <w:sz w:val="22"/>
          <w:szCs w:val="22"/>
          <w:lang w:val="en-US"/>
        </w:rPr>
      </w:pPr>
      <w:r w:rsidRPr="00DF4789">
        <w:rPr>
          <w:b/>
          <w:bCs/>
          <w:iCs/>
          <w:color w:val="000000"/>
          <w:sz w:val="22"/>
          <w:szCs w:val="22"/>
          <w:lang w:val="en-US"/>
        </w:rPr>
        <w:t>3</w:t>
      </w:r>
      <w:r w:rsidR="00FD15C2" w:rsidRPr="00DF4789">
        <w:rPr>
          <w:b/>
          <w:bCs/>
          <w:iCs/>
          <w:color w:val="000000"/>
          <w:sz w:val="22"/>
          <w:szCs w:val="22"/>
          <w:lang w:val="en-US"/>
        </w:rPr>
        <w:t>.3.3</w:t>
      </w:r>
      <w:r w:rsidR="0075658D">
        <w:rPr>
          <w:b/>
          <w:bCs/>
          <w:iCs/>
          <w:color w:val="000000"/>
          <w:sz w:val="22"/>
          <w:szCs w:val="22"/>
          <w:lang w:val="en-US"/>
        </w:rPr>
        <w:tab/>
      </w:r>
      <w:proofErr w:type="spellStart"/>
      <w:r w:rsidR="00FD15C2" w:rsidRPr="00DF4789">
        <w:rPr>
          <w:b/>
          <w:bCs/>
          <w:iCs/>
          <w:color w:val="000000"/>
          <w:sz w:val="22"/>
          <w:szCs w:val="22"/>
          <w:lang w:val="en-US"/>
        </w:rPr>
        <w:t>Yıkama</w:t>
      </w:r>
      <w:proofErr w:type="spellEnd"/>
      <w:r w:rsidR="00FD15C2" w:rsidRPr="00DF4789">
        <w:rPr>
          <w:b/>
          <w:bCs/>
          <w:iCs/>
          <w:color w:val="000000"/>
          <w:sz w:val="22"/>
          <w:szCs w:val="22"/>
          <w:lang w:val="en-US"/>
        </w:rPr>
        <w:t xml:space="preserve"> </w:t>
      </w:r>
      <w:proofErr w:type="spellStart"/>
      <w:r w:rsidRPr="00DF4789">
        <w:rPr>
          <w:b/>
          <w:bCs/>
          <w:iCs/>
          <w:color w:val="000000"/>
          <w:sz w:val="22"/>
          <w:szCs w:val="22"/>
          <w:lang w:val="en-US"/>
        </w:rPr>
        <w:t>b</w:t>
      </w:r>
      <w:r w:rsidR="00FD15C2" w:rsidRPr="00DF4789">
        <w:rPr>
          <w:b/>
          <w:bCs/>
          <w:iCs/>
          <w:color w:val="000000"/>
          <w:sz w:val="22"/>
          <w:szCs w:val="22"/>
          <w:lang w:val="en-US"/>
        </w:rPr>
        <w:t>ölümü</w:t>
      </w:r>
      <w:proofErr w:type="spellEnd"/>
    </w:p>
    <w:p w:rsidR="00FD15C2" w:rsidRPr="00DF4789" w:rsidRDefault="007C1113" w:rsidP="00FD15C2">
      <w:pPr>
        <w:rPr>
          <w:bCs/>
          <w:iCs/>
          <w:color w:val="000000"/>
          <w:lang w:val="en-US"/>
        </w:rPr>
      </w:pPr>
      <w:proofErr w:type="spellStart"/>
      <w:r>
        <w:rPr>
          <w:bCs/>
          <w:iCs/>
          <w:color w:val="000000"/>
          <w:lang w:val="en-US"/>
        </w:rPr>
        <w:t>K</w:t>
      </w:r>
      <w:r w:rsidR="00FD15C2" w:rsidRPr="00DF4789">
        <w:rPr>
          <w:bCs/>
          <w:iCs/>
          <w:color w:val="000000"/>
          <w:lang w:val="en-US"/>
        </w:rPr>
        <w:t>ayısı</w:t>
      </w:r>
      <w:proofErr w:type="spellEnd"/>
      <w:r w:rsidR="00FD15C2" w:rsidRPr="00DF4789">
        <w:rPr>
          <w:bCs/>
          <w:iCs/>
          <w:color w:val="000000"/>
          <w:lang w:val="en-US"/>
        </w:rPr>
        <w:t xml:space="preserve"> </w:t>
      </w:r>
      <w:proofErr w:type="spellStart"/>
      <w:r w:rsidR="00FD15C2" w:rsidRPr="00DF4789">
        <w:rPr>
          <w:bCs/>
          <w:iCs/>
          <w:color w:val="000000"/>
          <w:lang w:val="en-US"/>
        </w:rPr>
        <w:t>üzerindeki</w:t>
      </w:r>
      <w:proofErr w:type="spellEnd"/>
      <w:r w:rsidR="00FD15C2" w:rsidRPr="00DF4789">
        <w:rPr>
          <w:bCs/>
          <w:iCs/>
          <w:color w:val="000000"/>
          <w:lang w:val="en-US"/>
        </w:rPr>
        <w:t xml:space="preserve"> </w:t>
      </w:r>
      <w:proofErr w:type="spellStart"/>
      <w:r w:rsidR="00FD15C2" w:rsidRPr="00DF4789">
        <w:rPr>
          <w:bCs/>
          <w:iCs/>
          <w:color w:val="000000"/>
          <w:lang w:val="en-US"/>
        </w:rPr>
        <w:t>toz</w:t>
      </w:r>
      <w:proofErr w:type="gramStart"/>
      <w:r w:rsidR="00FD15C2" w:rsidRPr="00DF4789">
        <w:rPr>
          <w:bCs/>
          <w:iCs/>
          <w:color w:val="000000"/>
          <w:lang w:val="en-US"/>
        </w:rPr>
        <w:t>,toprak,yaprak</w:t>
      </w:r>
      <w:proofErr w:type="spellEnd"/>
      <w:proofErr w:type="gramEnd"/>
      <w:r w:rsidR="00FD15C2" w:rsidRPr="00DF4789">
        <w:rPr>
          <w:bCs/>
          <w:iCs/>
          <w:color w:val="000000"/>
          <w:lang w:val="en-US"/>
        </w:rPr>
        <w:t xml:space="preserve"> </w:t>
      </w:r>
      <w:proofErr w:type="spellStart"/>
      <w:r w:rsidR="00FD15C2" w:rsidRPr="00DF4789">
        <w:rPr>
          <w:bCs/>
          <w:iCs/>
          <w:color w:val="000000"/>
          <w:lang w:val="en-US"/>
        </w:rPr>
        <w:t>ve</w:t>
      </w:r>
      <w:proofErr w:type="spellEnd"/>
      <w:r w:rsidR="00FD15C2" w:rsidRPr="00DF4789">
        <w:rPr>
          <w:bCs/>
          <w:iCs/>
          <w:color w:val="000000"/>
          <w:lang w:val="en-US"/>
        </w:rPr>
        <w:t xml:space="preserve"> sap </w:t>
      </w:r>
      <w:proofErr w:type="spellStart"/>
      <w:r w:rsidR="00FD15C2" w:rsidRPr="00DF4789">
        <w:rPr>
          <w:bCs/>
          <w:iCs/>
          <w:color w:val="000000"/>
          <w:lang w:val="en-US"/>
        </w:rPr>
        <w:t>parçacıkların</w:t>
      </w:r>
      <w:proofErr w:type="spellEnd"/>
      <w:r w:rsidR="00FD15C2" w:rsidRPr="00DF4789">
        <w:rPr>
          <w:bCs/>
          <w:iCs/>
          <w:color w:val="000000"/>
          <w:lang w:val="en-US"/>
        </w:rPr>
        <w:t xml:space="preserve">; </w:t>
      </w:r>
      <w:proofErr w:type="spellStart"/>
      <w:r w:rsidR="00FD15C2" w:rsidRPr="00DF4789">
        <w:rPr>
          <w:bCs/>
          <w:iCs/>
          <w:color w:val="000000"/>
          <w:lang w:val="en-US"/>
        </w:rPr>
        <w:t>kurt,böcek</w:t>
      </w:r>
      <w:proofErr w:type="spellEnd"/>
      <w:r w:rsidR="00FD15C2" w:rsidRPr="00DF4789">
        <w:rPr>
          <w:bCs/>
          <w:iCs/>
          <w:color w:val="000000"/>
          <w:lang w:val="en-US"/>
        </w:rPr>
        <w:t xml:space="preserve"> </w:t>
      </w:r>
      <w:proofErr w:type="spellStart"/>
      <w:r w:rsidR="00FD15C2" w:rsidRPr="00DF4789">
        <w:rPr>
          <w:bCs/>
          <w:iCs/>
          <w:color w:val="000000"/>
          <w:lang w:val="en-US"/>
        </w:rPr>
        <w:t>gibi</w:t>
      </w:r>
      <w:proofErr w:type="spellEnd"/>
      <w:r w:rsidR="00FD15C2" w:rsidRPr="00DF4789">
        <w:rPr>
          <w:bCs/>
          <w:iCs/>
          <w:color w:val="000000"/>
          <w:lang w:val="en-US"/>
        </w:rPr>
        <w:t xml:space="preserve"> </w:t>
      </w:r>
      <w:proofErr w:type="spellStart"/>
      <w:r w:rsidR="00FD15C2" w:rsidRPr="00DF4789">
        <w:rPr>
          <w:bCs/>
          <w:iCs/>
          <w:color w:val="000000"/>
          <w:lang w:val="en-US"/>
        </w:rPr>
        <w:t>zararlılar</w:t>
      </w:r>
      <w:proofErr w:type="spellEnd"/>
      <w:r w:rsidR="00FD15C2" w:rsidRPr="00DF4789">
        <w:rPr>
          <w:bCs/>
          <w:iCs/>
          <w:color w:val="000000"/>
          <w:lang w:val="en-US"/>
        </w:rPr>
        <w:t xml:space="preserve"> </w:t>
      </w:r>
      <w:proofErr w:type="spellStart"/>
      <w:r w:rsidR="00FD15C2" w:rsidRPr="00DF4789">
        <w:rPr>
          <w:bCs/>
          <w:iCs/>
          <w:color w:val="000000"/>
          <w:lang w:val="en-US"/>
        </w:rPr>
        <w:t>ile</w:t>
      </w:r>
      <w:proofErr w:type="spellEnd"/>
      <w:r w:rsidR="00FD15C2" w:rsidRPr="00DF4789">
        <w:rPr>
          <w:bCs/>
          <w:iCs/>
          <w:color w:val="000000"/>
          <w:lang w:val="en-US"/>
        </w:rPr>
        <w:t xml:space="preserve"> </w:t>
      </w:r>
      <w:proofErr w:type="spellStart"/>
      <w:r w:rsidR="00FD15C2" w:rsidRPr="00DF4789">
        <w:rPr>
          <w:bCs/>
          <w:iCs/>
          <w:color w:val="000000"/>
          <w:lang w:val="en-US"/>
        </w:rPr>
        <w:t>tarımsal</w:t>
      </w:r>
      <w:proofErr w:type="spellEnd"/>
      <w:r w:rsidR="00FD15C2" w:rsidRPr="00DF4789">
        <w:rPr>
          <w:bCs/>
          <w:iCs/>
          <w:color w:val="000000"/>
          <w:lang w:val="en-US"/>
        </w:rPr>
        <w:t xml:space="preserve"> </w:t>
      </w:r>
      <w:proofErr w:type="spellStart"/>
      <w:r w:rsidR="00FD15C2" w:rsidRPr="00DF4789">
        <w:rPr>
          <w:bCs/>
          <w:iCs/>
          <w:color w:val="000000"/>
          <w:lang w:val="en-US"/>
        </w:rPr>
        <w:t>ilaç</w:t>
      </w:r>
      <w:proofErr w:type="spellEnd"/>
      <w:r w:rsidR="00FD15C2" w:rsidRPr="00DF4789">
        <w:rPr>
          <w:bCs/>
          <w:iCs/>
          <w:color w:val="000000"/>
          <w:lang w:val="en-US"/>
        </w:rPr>
        <w:t xml:space="preserve"> </w:t>
      </w:r>
      <w:proofErr w:type="spellStart"/>
      <w:r w:rsidR="00FD15C2" w:rsidRPr="00DF4789">
        <w:rPr>
          <w:bCs/>
          <w:iCs/>
          <w:color w:val="000000"/>
          <w:lang w:val="en-US"/>
        </w:rPr>
        <w:t>artıklarının</w:t>
      </w:r>
      <w:proofErr w:type="spellEnd"/>
      <w:r w:rsidR="00FD15C2" w:rsidRPr="00DF4789">
        <w:rPr>
          <w:bCs/>
          <w:iCs/>
          <w:color w:val="000000"/>
          <w:lang w:val="en-US"/>
        </w:rPr>
        <w:t xml:space="preserve"> </w:t>
      </w:r>
      <w:proofErr w:type="spellStart"/>
      <w:r w:rsidR="00FD15C2" w:rsidRPr="00DF4789">
        <w:rPr>
          <w:bCs/>
          <w:iCs/>
          <w:color w:val="000000"/>
          <w:lang w:val="en-US"/>
        </w:rPr>
        <w:t>uzaklaştırilması</w:t>
      </w:r>
      <w:proofErr w:type="spellEnd"/>
      <w:r w:rsidR="00FD15C2" w:rsidRPr="00DF4789">
        <w:rPr>
          <w:bCs/>
          <w:iCs/>
          <w:color w:val="000000"/>
          <w:lang w:val="en-US"/>
        </w:rPr>
        <w:t xml:space="preserve"> </w:t>
      </w:r>
      <w:proofErr w:type="spellStart"/>
      <w:r w:rsidR="00FD15C2" w:rsidRPr="00DF4789">
        <w:rPr>
          <w:bCs/>
          <w:iCs/>
          <w:color w:val="000000"/>
          <w:lang w:val="en-US"/>
        </w:rPr>
        <w:t>amacıyla</w:t>
      </w:r>
      <w:proofErr w:type="spellEnd"/>
      <w:r w:rsidR="00FD15C2" w:rsidRPr="00DF4789">
        <w:rPr>
          <w:bCs/>
          <w:iCs/>
          <w:color w:val="000000"/>
          <w:lang w:val="en-US"/>
        </w:rPr>
        <w:t xml:space="preserve"> </w:t>
      </w:r>
      <w:proofErr w:type="spellStart"/>
      <w:r w:rsidR="00FD15C2" w:rsidRPr="00DF4789">
        <w:rPr>
          <w:bCs/>
          <w:iCs/>
          <w:color w:val="000000"/>
          <w:lang w:val="en-US"/>
        </w:rPr>
        <w:t>çalkalama</w:t>
      </w:r>
      <w:proofErr w:type="spellEnd"/>
      <w:r w:rsidR="00FD15C2" w:rsidRPr="00DF4789">
        <w:rPr>
          <w:bCs/>
          <w:iCs/>
          <w:color w:val="000000"/>
          <w:lang w:val="en-US"/>
        </w:rPr>
        <w:t xml:space="preserve"> </w:t>
      </w:r>
      <w:proofErr w:type="spellStart"/>
      <w:r w:rsidR="00FD15C2" w:rsidRPr="00DF4789">
        <w:rPr>
          <w:bCs/>
          <w:iCs/>
          <w:color w:val="000000"/>
          <w:lang w:val="en-US"/>
        </w:rPr>
        <w:t>ve</w:t>
      </w:r>
      <w:proofErr w:type="spellEnd"/>
      <w:r w:rsidR="00FD15C2" w:rsidRPr="00DF4789">
        <w:rPr>
          <w:bCs/>
          <w:iCs/>
          <w:color w:val="000000"/>
          <w:lang w:val="en-US"/>
        </w:rPr>
        <w:t xml:space="preserve"> </w:t>
      </w:r>
      <w:proofErr w:type="spellStart"/>
      <w:r w:rsidR="00FD15C2" w:rsidRPr="00DF4789">
        <w:rPr>
          <w:bCs/>
          <w:iCs/>
          <w:color w:val="000000"/>
          <w:lang w:val="en-US"/>
        </w:rPr>
        <w:t>fırçalama</w:t>
      </w:r>
      <w:proofErr w:type="spellEnd"/>
      <w:r w:rsidR="00FD15C2" w:rsidRPr="00DF4789">
        <w:rPr>
          <w:bCs/>
          <w:iCs/>
          <w:color w:val="000000"/>
          <w:lang w:val="en-US"/>
        </w:rPr>
        <w:t xml:space="preserve"> </w:t>
      </w:r>
      <w:proofErr w:type="spellStart"/>
      <w:r w:rsidR="00FD15C2" w:rsidRPr="00DF4789">
        <w:rPr>
          <w:bCs/>
          <w:iCs/>
          <w:color w:val="000000"/>
          <w:lang w:val="en-US"/>
        </w:rPr>
        <w:t>iş</w:t>
      </w:r>
      <w:proofErr w:type="spellEnd"/>
      <w:r w:rsidR="00FD15C2" w:rsidRPr="00DF4789">
        <w:rPr>
          <w:bCs/>
          <w:iCs/>
          <w:color w:val="000000"/>
          <w:lang w:val="en-US"/>
        </w:rPr>
        <w:t xml:space="preserve"> </w:t>
      </w:r>
      <w:proofErr w:type="spellStart"/>
      <w:r w:rsidR="00FD15C2" w:rsidRPr="00DF4789">
        <w:rPr>
          <w:bCs/>
          <w:iCs/>
          <w:color w:val="000000"/>
          <w:lang w:val="en-US"/>
        </w:rPr>
        <w:t>ve</w:t>
      </w:r>
      <w:proofErr w:type="spellEnd"/>
      <w:r w:rsidR="00FD15C2" w:rsidRPr="00DF4789">
        <w:rPr>
          <w:bCs/>
          <w:iCs/>
          <w:color w:val="000000"/>
          <w:lang w:val="en-US"/>
        </w:rPr>
        <w:t xml:space="preserve"> </w:t>
      </w:r>
      <w:proofErr w:type="spellStart"/>
      <w:r w:rsidR="00FD15C2" w:rsidRPr="00DF4789">
        <w:rPr>
          <w:bCs/>
          <w:iCs/>
          <w:color w:val="000000"/>
          <w:lang w:val="en-US"/>
        </w:rPr>
        <w:t>işlemlerinin</w:t>
      </w:r>
      <w:proofErr w:type="spellEnd"/>
      <w:r w:rsidR="00FD15C2" w:rsidRPr="00DF4789">
        <w:rPr>
          <w:bCs/>
          <w:iCs/>
          <w:color w:val="000000"/>
          <w:lang w:val="en-US"/>
        </w:rPr>
        <w:t xml:space="preserve"> </w:t>
      </w:r>
      <w:proofErr w:type="spellStart"/>
      <w:r w:rsidR="00FD15C2" w:rsidRPr="00DF4789">
        <w:rPr>
          <w:bCs/>
          <w:iCs/>
          <w:color w:val="000000"/>
          <w:lang w:val="en-US"/>
        </w:rPr>
        <w:t>yapıldığı</w:t>
      </w:r>
      <w:proofErr w:type="spellEnd"/>
      <w:r w:rsidR="00FD15C2" w:rsidRPr="00DF4789">
        <w:rPr>
          <w:bCs/>
          <w:iCs/>
          <w:color w:val="000000"/>
          <w:lang w:val="en-US"/>
        </w:rPr>
        <w:t xml:space="preserve"> </w:t>
      </w:r>
      <w:proofErr w:type="spellStart"/>
      <w:r w:rsidR="00FD15C2" w:rsidRPr="00DF4789">
        <w:rPr>
          <w:bCs/>
          <w:iCs/>
          <w:color w:val="000000"/>
          <w:lang w:val="en-US"/>
        </w:rPr>
        <w:t>ve</w:t>
      </w:r>
      <w:proofErr w:type="spellEnd"/>
      <w:r w:rsidR="00FD15C2" w:rsidRPr="00DF4789">
        <w:rPr>
          <w:bCs/>
          <w:iCs/>
          <w:color w:val="000000"/>
          <w:lang w:val="en-US"/>
        </w:rPr>
        <w:t xml:space="preserve"> </w:t>
      </w:r>
      <w:proofErr w:type="spellStart"/>
      <w:r w:rsidR="00FD15C2" w:rsidRPr="00DF4789">
        <w:rPr>
          <w:bCs/>
          <w:iCs/>
          <w:color w:val="000000"/>
          <w:lang w:val="en-US"/>
        </w:rPr>
        <w:t>buna</w:t>
      </w:r>
      <w:proofErr w:type="spellEnd"/>
      <w:r w:rsidR="00FD15C2" w:rsidRPr="00DF4789">
        <w:rPr>
          <w:bCs/>
          <w:iCs/>
          <w:color w:val="000000"/>
          <w:lang w:val="en-US"/>
        </w:rPr>
        <w:t xml:space="preserve"> </w:t>
      </w:r>
      <w:proofErr w:type="spellStart"/>
      <w:r w:rsidR="00FD15C2" w:rsidRPr="00DF4789">
        <w:rPr>
          <w:bCs/>
          <w:iCs/>
          <w:color w:val="000000"/>
          <w:lang w:val="en-US"/>
        </w:rPr>
        <w:t>ilişkin</w:t>
      </w:r>
      <w:proofErr w:type="spellEnd"/>
      <w:r w:rsidR="00FD15C2" w:rsidRPr="00DF4789">
        <w:rPr>
          <w:bCs/>
          <w:iCs/>
          <w:color w:val="000000"/>
          <w:lang w:val="en-US"/>
        </w:rPr>
        <w:t xml:space="preserve"> </w:t>
      </w:r>
      <w:proofErr w:type="spellStart"/>
      <w:r w:rsidR="00FD15C2" w:rsidRPr="00DF4789">
        <w:rPr>
          <w:bCs/>
          <w:iCs/>
          <w:color w:val="000000"/>
          <w:lang w:val="en-US"/>
        </w:rPr>
        <w:t>makinelerin</w:t>
      </w:r>
      <w:proofErr w:type="spellEnd"/>
      <w:r w:rsidR="00FD15C2" w:rsidRPr="00DF4789">
        <w:rPr>
          <w:bCs/>
          <w:iCs/>
          <w:color w:val="000000"/>
          <w:lang w:val="en-US"/>
        </w:rPr>
        <w:t xml:space="preserve"> </w:t>
      </w:r>
      <w:proofErr w:type="spellStart"/>
      <w:r w:rsidR="00FD15C2" w:rsidRPr="00DF4789">
        <w:rPr>
          <w:bCs/>
          <w:iCs/>
          <w:color w:val="000000"/>
          <w:lang w:val="en-US"/>
        </w:rPr>
        <w:t>bulunduğu</w:t>
      </w:r>
      <w:proofErr w:type="spellEnd"/>
      <w:r w:rsidR="00FD15C2" w:rsidRPr="00DF4789">
        <w:rPr>
          <w:bCs/>
          <w:iCs/>
          <w:color w:val="000000"/>
          <w:lang w:val="en-US"/>
        </w:rPr>
        <w:t xml:space="preserve"> </w:t>
      </w:r>
      <w:proofErr w:type="spellStart"/>
      <w:r w:rsidR="00FD15C2" w:rsidRPr="00DF4789">
        <w:rPr>
          <w:bCs/>
          <w:iCs/>
          <w:color w:val="000000"/>
          <w:lang w:val="en-US"/>
        </w:rPr>
        <w:t>mahal</w:t>
      </w:r>
      <w:proofErr w:type="spellEnd"/>
      <w:r w:rsidR="00FD15C2" w:rsidRPr="00DF4789">
        <w:rPr>
          <w:bCs/>
          <w:iCs/>
          <w:color w:val="000000"/>
          <w:lang w:val="en-US"/>
        </w:rPr>
        <w:t>.</w:t>
      </w:r>
    </w:p>
    <w:p w:rsidR="00FD15C2" w:rsidRPr="00DF4789" w:rsidRDefault="00FD15C2" w:rsidP="00FD15C2">
      <w:pPr>
        <w:rPr>
          <w:bCs/>
          <w:iCs/>
          <w:color w:val="000000"/>
          <w:sz w:val="24"/>
          <w:szCs w:val="28"/>
          <w:lang w:val="en-US"/>
        </w:rPr>
      </w:pPr>
    </w:p>
    <w:p w:rsidR="00FD15C2" w:rsidRPr="00DF4789" w:rsidRDefault="001B2CC9" w:rsidP="00FD15C2">
      <w:pPr>
        <w:rPr>
          <w:b/>
          <w:bCs/>
          <w:iCs/>
          <w:color w:val="000000"/>
          <w:sz w:val="22"/>
          <w:szCs w:val="22"/>
          <w:lang w:val="en-US"/>
        </w:rPr>
      </w:pPr>
      <w:r w:rsidRPr="00DF4789">
        <w:rPr>
          <w:b/>
          <w:bCs/>
          <w:iCs/>
          <w:color w:val="000000"/>
          <w:sz w:val="22"/>
          <w:szCs w:val="22"/>
          <w:lang w:val="en-US"/>
        </w:rPr>
        <w:t>3</w:t>
      </w:r>
      <w:r w:rsidR="00FD15C2" w:rsidRPr="00DF4789">
        <w:rPr>
          <w:b/>
          <w:bCs/>
          <w:iCs/>
          <w:color w:val="000000"/>
          <w:sz w:val="22"/>
          <w:szCs w:val="22"/>
          <w:lang w:val="en-US"/>
        </w:rPr>
        <w:t>.3.4</w:t>
      </w:r>
      <w:r w:rsidR="0075658D">
        <w:rPr>
          <w:b/>
          <w:bCs/>
          <w:iCs/>
          <w:color w:val="000000"/>
          <w:sz w:val="22"/>
          <w:szCs w:val="22"/>
          <w:lang w:val="en-US"/>
        </w:rPr>
        <w:tab/>
      </w:r>
      <w:proofErr w:type="spellStart"/>
      <w:r w:rsidR="00FD15C2" w:rsidRPr="00DF4789">
        <w:rPr>
          <w:b/>
          <w:bCs/>
          <w:iCs/>
          <w:color w:val="000000"/>
          <w:sz w:val="22"/>
          <w:szCs w:val="22"/>
          <w:lang w:val="en-US"/>
        </w:rPr>
        <w:t>Ayıklama</w:t>
      </w:r>
      <w:proofErr w:type="spellEnd"/>
      <w:r w:rsidR="00FD15C2" w:rsidRPr="00DF4789">
        <w:rPr>
          <w:b/>
          <w:bCs/>
          <w:iCs/>
          <w:color w:val="000000"/>
          <w:sz w:val="22"/>
          <w:szCs w:val="22"/>
          <w:lang w:val="en-US"/>
        </w:rPr>
        <w:t xml:space="preserve"> </w:t>
      </w:r>
      <w:proofErr w:type="spellStart"/>
      <w:r w:rsidRPr="00DF4789">
        <w:rPr>
          <w:b/>
          <w:bCs/>
          <w:iCs/>
          <w:color w:val="000000"/>
          <w:sz w:val="22"/>
          <w:szCs w:val="22"/>
          <w:lang w:val="en-US"/>
        </w:rPr>
        <w:t>b</w:t>
      </w:r>
      <w:r w:rsidR="00FD15C2" w:rsidRPr="00DF4789">
        <w:rPr>
          <w:b/>
          <w:bCs/>
          <w:iCs/>
          <w:color w:val="000000"/>
          <w:sz w:val="22"/>
          <w:szCs w:val="22"/>
          <w:lang w:val="en-US"/>
        </w:rPr>
        <w:t>ölümü</w:t>
      </w:r>
      <w:proofErr w:type="spellEnd"/>
    </w:p>
    <w:p w:rsidR="00FD15C2" w:rsidRPr="00DF4789" w:rsidRDefault="007C1113" w:rsidP="00FD15C2">
      <w:pPr>
        <w:rPr>
          <w:bCs/>
          <w:iCs/>
          <w:color w:val="000000"/>
          <w:lang w:val="en-US"/>
        </w:rPr>
      </w:pPr>
      <w:r>
        <w:rPr>
          <w:bCs/>
          <w:iCs/>
          <w:color w:val="000000"/>
          <w:lang w:val="en-US"/>
        </w:rPr>
        <w:t>H</w:t>
      </w:r>
      <w:r w:rsidR="00FD15C2" w:rsidRPr="00DF4789">
        <w:rPr>
          <w:bCs/>
          <w:iCs/>
          <w:color w:val="000000"/>
          <w:lang w:val="en-US"/>
        </w:rPr>
        <w:t xml:space="preserve">am, </w:t>
      </w:r>
      <w:proofErr w:type="spellStart"/>
      <w:r w:rsidR="00FD15C2" w:rsidRPr="00DF4789">
        <w:rPr>
          <w:bCs/>
          <w:iCs/>
          <w:color w:val="000000"/>
          <w:lang w:val="en-US"/>
        </w:rPr>
        <w:t>çürük</w:t>
      </w:r>
      <w:proofErr w:type="gramStart"/>
      <w:r w:rsidR="00FD15C2" w:rsidRPr="00DF4789">
        <w:rPr>
          <w:bCs/>
          <w:iCs/>
          <w:color w:val="000000"/>
          <w:lang w:val="en-US"/>
        </w:rPr>
        <w:t>,ezik</w:t>
      </w:r>
      <w:proofErr w:type="spellEnd"/>
      <w:proofErr w:type="gramEnd"/>
      <w:r w:rsidR="00FD15C2" w:rsidRPr="00DF4789">
        <w:rPr>
          <w:bCs/>
          <w:iCs/>
          <w:color w:val="000000"/>
          <w:lang w:val="en-US"/>
        </w:rPr>
        <w:t xml:space="preserve"> vb. </w:t>
      </w:r>
      <w:proofErr w:type="spellStart"/>
      <w:r w:rsidR="00FD15C2" w:rsidRPr="00DF4789">
        <w:rPr>
          <w:bCs/>
          <w:iCs/>
          <w:color w:val="000000"/>
          <w:lang w:val="en-US"/>
        </w:rPr>
        <w:t>kusurlu</w:t>
      </w:r>
      <w:proofErr w:type="spellEnd"/>
      <w:r w:rsidR="00FD15C2" w:rsidRPr="00DF4789">
        <w:rPr>
          <w:bCs/>
          <w:iCs/>
          <w:color w:val="000000"/>
          <w:lang w:val="en-US"/>
        </w:rPr>
        <w:t xml:space="preserve"> </w:t>
      </w:r>
      <w:proofErr w:type="spellStart"/>
      <w:r w:rsidR="00FD15C2" w:rsidRPr="00DF4789">
        <w:rPr>
          <w:bCs/>
          <w:iCs/>
          <w:color w:val="000000"/>
          <w:lang w:val="en-US"/>
        </w:rPr>
        <w:t>kayısıların</w:t>
      </w:r>
      <w:proofErr w:type="spellEnd"/>
      <w:r w:rsidR="00FD15C2" w:rsidRPr="00DF4789">
        <w:rPr>
          <w:bCs/>
          <w:iCs/>
          <w:color w:val="000000"/>
          <w:lang w:val="en-US"/>
        </w:rPr>
        <w:t xml:space="preserve"> </w:t>
      </w:r>
      <w:proofErr w:type="spellStart"/>
      <w:r w:rsidR="00FD15C2" w:rsidRPr="00DF4789">
        <w:rPr>
          <w:bCs/>
          <w:iCs/>
          <w:color w:val="000000"/>
          <w:lang w:val="en-US"/>
        </w:rPr>
        <w:t>ayıklanarak</w:t>
      </w:r>
      <w:proofErr w:type="spellEnd"/>
      <w:r w:rsidR="00FD15C2" w:rsidRPr="00DF4789">
        <w:rPr>
          <w:bCs/>
          <w:iCs/>
          <w:color w:val="000000"/>
          <w:lang w:val="en-US"/>
        </w:rPr>
        <w:t xml:space="preserve"> </w:t>
      </w:r>
      <w:proofErr w:type="spellStart"/>
      <w:r w:rsidR="00FD15C2" w:rsidRPr="00DF4789">
        <w:rPr>
          <w:bCs/>
          <w:iCs/>
          <w:color w:val="000000"/>
          <w:lang w:val="en-US"/>
        </w:rPr>
        <w:t>uzaklaştırıldığı</w:t>
      </w:r>
      <w:proofErr w:type="spellEnd"/>
      <w:r w:rsidR="00FD15C2" w:rsidRPr="00DF4789">
        <w:rPr>
          <w:bCs/>
          <w:iCs/>
          <w:color w:val="000000"/>
          <w:lang w:val="en-US"/>
        </w:rPr>
        <w:t xml:space="preserve"> </w:t>
      </w:r>
      <w:proofErr w:type="spellStart"/>
      <w:r w:rsidR="00FD15C2" w:rsidRPr="00DF4789">
        <w:rPr>
          <w:bCs/>
          <w:iCs/>
          <w:color w:val="000000"/>
          <w:lang w:val="en-US"/>
        </w:rPr>
        <w:t>mahal</w:t>
      </w:r>
      <w:proofErr w:type="spellEnd"/>
      <w:r w:rsidR="00FD15C2" w:rsidRPr="00DF4789">
        <w:rPr>
          <w:bCs/>
          <w:iCs/>
          <w:color w:val="000000"/>
          <w:lang w:val="en-US"/>
        </w:rPr>
        <w:t>.</w:t>
      </w:r>
    </w:p>
    <w:p w:rsidR="00FD15C2" w:rsidRPr="00DF4789" w:rsidRDefault="00FD15C2" w:rsidP="00FD15C2">
      <w:pPr>
        <w:rPr>
          <w:bCs/>
          <w:iCs/>
          <w:color w:val="000000"/>
          <w:sz w:val="24"/>
          <w:szCs w:val="28"/>
          <w:lang w:val="en-US"/>
        </w:rPr>
      </w:pPr>
    </w:p>
    <w:p w:rsidR="00FD15C2" w:rsidRPr="00DF4789" w:rsidRDefault="001B2CC9" w:rsidP="00FD15C2">
      <w:pPr>
        <w:rPr>
          <w:b/>
          <w:bCs/>
          <w:iCs/>
          <w:color w:val="000000"/>
          <w:sz w:val="22"/>
          <w:szCs w:val="22"/>
          <w:lang w:val="en-US"/>
        </w:rPr>
      </w:pPr>
      <w:r w:rsidRPr="00DF4789">
        <w:rPr>
          <w:b/>
          <w:bCs/>
          <w:iCs/>
          <w:color w:val="000000"/>
          <w:sz w:val="22"/>
          <w:szCs w:val="22"/>
          <w:lang w:val="en-US"/>
        </w:rPr>
        <w:t>3</w:t>
      </w:r>
      <w:r w:rsidR="00FD15C2" w:rsidRPr="00DF4789">
        <w:rPr>
          <w:b/>
          <w:bCs/>
          <w:iCs/>
          <w:color w:val="000000"/>
          <w:sz w:val="22"/>
          <w:szCs w:val="22"/>
          <w:lang w:val="en-US"/>
        </w:rPr>
        <w:t>.3.5</w:t>
      </w:r>
      <w:r w:rsidR="0075658D">
        <w:rPr>
          <w:b/>
          <w:bCs/>
          <w:iCs/>
          <w:color w:val="000000"/>
          <w:sz w:val="22"/>
          <w:szCs w:val="22"/>
          <w:lang w:val="en-US"/>
        </w:rPr>
        <w:tab/>
      </w:r>
      <w:proofErr w:type="spellStart"/>
      <w:r w:rsidR="00FD15C2" w:rsidRPr="00DF4789">
        <w:rPr>
          <w:b/>
          <w:bCs/>
          <w:iCs/>
          <w:color w:val="000000"/>
          <w:sz w:val="22"/>
          <w:szCs w:val="22"/>
          <w:lang w:val="en-US"/>
        </w:rPr>
        <w:t>Boylandırma</w:t>
      </w:r>
      <w:proofErr w:type="spellEnd"/>
      <w:r w:rsidR="00FD15C2" w:rsidRPr="00DF4789">
        <w:rPr>
          <w:b/>
          <w:bCs/>
          <w:iCs/>
          <w:color w:val="000000"/>
          <w:sz w:val="22"/>
          <w:szCs w:val="22"/>
          <w:lang w:val="en-US"/>
        </w:rPr>
        <w:t xml:space="preserve"> </w:t>
      </w:r>
      <w:proofErr w:type="spellStart"/>
      <w:r w:rsidRPr="00DF4789">
        <w:rPr>
          <w:b/>
          <w:bCs/>
          <w:iCs/>
          <w:color w:val="000000"/>
          <w:sz w:val="22"/>
          <w:szCs w:val="22"/>
          <w:lang w:val="en-US"/>
        </w:rPr>
        <w:t>b</w:t>
      </w:r>
      <w:r w:rsidR="00FD15C2" w:rsidRPr="00DF4789">
        <w:rPr>
          <w:b/>
          <w:bCs/>
          <w:iCs/>
          <w:color w:val="000000"/>
          <w:sz w:val="22"/>
          <w:szCs w:val="22"/>
          <w:lang w:val="en-US"/>
        </w:rPr>
        <w:t>ölümü</w:t>
      </w:r>
      <w:proofErr w:type="spellEnd"/>
    </w:p>
    <w:p w:rsidR="00FD15C2" w:rsidRPr="00DF4789" w:rsidRDefault="007C1113" w:rsidP="00FD15C2">
      <w:pPr>
        <w:rPr>
          <w:bCs/>
          <w:iCs/>
          <w:color w:val="000000"/>
          <w:lang w:val="en-US"/>
        </w:rPr>
      </w:pPr>
      <w:proofErr w:type="spellStart"/>
      <w:r>
        <w:rPr>
          <w:bCs/>
          <w:iCs/>
          <w:color w:val="000000"/>
          <w:lang w:val="en-US"/>
        </w:rPr>
        <w:t>K</w:t>
      </w:r>
      <w:r w:rsidR="00FD15C2" w:rsidRPr="00DF4789">
        <w:rPr>
          <w:bCs/>
          <w:iCs/>
          <w:color w:val="000000"/>
          <w:lang w:val="en-US"/>
        </w:rPr>
        <w:t>ayısıların</w:t>
      </w:r>
      <w:proofErr w:type="spellEnd"/>
      <w:r w:rsidR="00FD15C2" w:rsidRPr="00DF4789">
        <w:rPr>
          <w:bCs/>
          <w:iCs/>
          <w:color w:val="000000"/>
          <w:lang w:val="en-US"/>
        </w:rPr>
        <w:t xml:space="preserve"> </w:t>
      </w:r>
      <w:proofErr w:type="spellStart"/>
      <w:r w:rsidR="00FD15C2" w:rsidRPr="00DF4789">
        <w:rPr>
          <w:bCs/>
          <w:iCs/>
          <w:color w:val="000000"/>
          <w:lang w:val="en-US"/>
        </w:rPr>
        <w:t>iriliklerine</w:t>
      </w:r>
      <w:proofErr w:type="spellEnd"/>
      <w:r w:rsidR="00FD15C2" w:rsidRPr="00DF4789">
        <w:rPr>
          <w:bCs/>
          <w:iCs/>
          <w:color w:val="000000"/>
          <w:lang w:val="en-US"/>
        </w:rPr>
        <w:t xml:space="preserve"> </w:t>
      </w:r>
      <w:proofErr w:type="spellStart"/>
      <w:r w:rsidR="00FD15C2" w:rsidRPr="00DF4789">
        <w:rPr>
          <w:bCs/>
          <w:iCs/>
          <w:color w:val="000000"/>
          <w:lang w:val="en-US"/>
        </w:rPr>
        <w:t>göre</w:t>
      </w:r>
      <w:proofErr w:type="spellEnd"/>
      <w:r w:rsidR="00FD15C2" w:rsidRPr="00DF4789">
        <w:rPr>
          <w:bCs/>
          <w:iCs/>
          <w:color w:val="000000"/>
          <w:lang w:val="en-US"/>
        </w:rPr>
        <w:t xml:space="preserve"> </w:t>
      </w:r>
      <w:proofErr w:type="spellStart"/>
      <w:r w:rsidR="00FD15C2" w:rsidRPr="00DF4789">
        <w:rPr>
          <w:bCs/>
          <w:iCs/>
          <w:color w:val="000000"/>
          <w:lang w:val="en-US"/>
        </w:rPr>
        <w:t>sınıflandırıldığı</w:t>
      </w:r>
      <w:proofErr w:type="spellEnd"/>
      <w:r w:rsidR="00FD15C2" w:rsidRPr="00DF4789">
        <w:rPr>
          <w:bCs/>
          <w:iCs/>
          <w:color w:val="000000"/>
          <w:lang w:val="en-US"/>
        </w:rPr>
        <w:t xml:space="preserve"> </w:t>
      </w:r>
      <w:proofErr w:type="spellStart"/>
      <w:r w:rsidR="00FD15C2" w:rsidRPr="00DF4789">
        <w:rPr>
          <w:bCs/>
          <w:iCs/>
          <w:color w:val="000000"/>
          <w:lang w:val="en-US"/>
        </w:rPr>
        <w:t>mahal</w:t>
      </w:r>
      <w:proofErr w:type="spellEnd"/>
      <w:r w:rsidR="00FD15C2" w:rsidRPr="00DF4789">
        <w:rPr>
          <w:bCs/>
          <w:iCs/>
          <w:color w:val="000000"/>
          <w:lang w:val="en-US"/>
        </w:rPr>
        <w:t>.</w:t>
      </w:r>
    </w:p>
    <w:p w:rsidR="00FD15C2" w:rsidRPr="00DF4789" w:rsidRDefault="00FD15C2" w:rsidP="00FD15C2">
      <w:pPr>
        <w:rPr>
          <w:bCs/>
          <w:iCs/>
          <w:color w:val="000000"/>
          <w:sz w:val="24"/>
          <w:szCs w:val="28"/>
          <w:lang w:val="en-US"/>
        </w:rPr>
      </w:pPr>
    </w:p>
    <w:p w:rsidR="00FD15C2" w:rsidRPr="00DF4789" w:rsidRDefault="001B2CC9" w:rsidP="00FD15C2">
      <w:pPr>
        <w:rPr>
          <w:b/>
          <w:bCs/>
          <w:iCs/>
          <w:color w:val="000000"/>
          <w:sz w:val="22"/>
          <w:szCs w:val="22"/>
          <w:lang w:val="en-US"/>
        </w:rPr>
      </w:pPr>
      <w:r w:rsidRPr="00DF4789">
        <w:rPr>
          <w:b/>
          <w:bCs/>
          <w:iCs/>
          <w:color w:val="000000"/>
          <w:sz w:val="22"/>
          <w:szCs w:val="22"/>
          <w:lang w:val="en-US"/>
        </w:rPr>
        <w:t>3</w:t>
      </w:r>
      <w:r w:rsidR="00FD15C2" w:rsidRPr="00DF4789">
        <w:rPr>
          <w:b/>
          <w:bCs/>
          <w:iCs/>
          <w:color w:val="000000"/>
          <w:sz w:val="22"/>
          <w:szCs w:val="22"/>
          <w:lang w:val="en-US"/>
        </w:rPr>
        <w:t>.3.6</w:t>
      </w:r>
      <w:r w:rsidR="0075658D">
        <w:rPr>
          <w:b/>
          <w:bCs/>
          <w:iCs/>
          <w:color w:val="000000"/>
          <w:sz w:val="22"/>
          <w:szCs w:val="22"/>
          <w:lang w:val="en-US"/>
        </w:rPr>
        <w:tab/>
      </w:r>
      <w:proofErr w:type="spellStart"/>
      <w:r w:rsidR="00FD15C2" w:rsidRPr="00DF4789">
        <w:rPr>
          <w:b/>
          <w:bCs/>
          <w:iCs/>
          <w:color w:val="000000"/>
          <w:sz w:val="22"/>
          <w:szCs w:val="22"/>
          <w:lang w:val="en-US"/>
        </w:rPr>
        <w:t>Kurutma</w:t>
      </w:r>
      <w:proofErr w:type="spellEnd"/>
      <w:r w:rsidR="00FD15C2" w:rsidRPr="00DF4789">
        <w:rPr>
          <w:b/>
          <w:bCs/>
          <w:iCs/>
          <w:color w:val="000000"/>
          <w:sz w:val="22"/>
          <w:szCs w:val="22"/>
          <w:lang w:val="en-US"/>
        </w:rPr>
        <w:t xml:space="preserve"> </w:t>
      </w:r>
      <w:proofErr w:type="spellStart"/>
      <w:r w:rsidRPr="00DF4789">
        <w:rPr>
          <w:b/>
          <w:bCs/>
          <w:iCs/>
          <w:color w:val="000000"/>
          <w:sz w:val="22"/>
          <w:szCs w:val="22"/>
          <w:lang w:val="en-US"/>
        </w:rPr>
        <w:t>b</w:t>
      </w:r>
      <w:r w:rsidR="00FD15C2" w:rsidRPr="00DF4789">
        <w:rPr>
          <w:b/>
          <w:bCs/>
          <w:iCs/>
          <w:color w:val="000000"/>
          <w:sz w:val="22"/>
          <w:szCs w:val="22"/>
          <w:lang w:val="en-US"/>
        </w:rPr>
        <w:t>ölümü</w:t>
      </w:r>
      <w:proofErr w:type="spellEnd"/>
    </w:p>
    <w:p w:rsidR="00FD15C2" w:rsidRPr="00DF4789" w:rsidRDefault="007C1113" w:rsidP="00FD15C2">
      <w:pPr>
        <w:rPr>
          <w:bCs/>
          <w:iCs/>
          <w:color w:val="000000"/>
          <w:lang w:val="en-US"/>
        </w:rPr>
      </w:pPr>
      <w:proofErr w:type="spellStart"/>
      <w:r>
        <w:rPr>
          <w:bCs/>
          <w:iCs/>
          <w:color w:val="000000"/>
          <w:lang w:val="en-US"/>
        </w:rPr>
        <w:t>A</w:t>
      </w:r>
      <w:r w:rsidR="00FD15C2" w:rsidRPr="00DF4789">
        <w:rPr>
          <w:bCs/>
          <w:iCs/>
          <w:color w:val="000000"/>
          <w:lang w:val="en-US"/>
        </w:rPr>
        <w:t>yıklama</w:t>
      </w:r>
      <w:proofErr w:type="spellEnd"/>
      <w:r w:rsidR="00FD15C2" w:rsidRPr="00DF4789">
        <w:rPr>
          <w:bCs/>
          <w:iCs/>
          <w:color w:val="000000"/>
          <w:lang w:val="en-US"/>
        </w:rPr>
        <w:t xml:space="preserve"> </w:t>
      </w:r>
      <w:proofErr w:type="spellStart"/>
      <w:r w:rsidR="00FD15C2" w:rsidRPr="00DF4789">
        <w:rPr>
          <w:bCs/>
          <w:iCs/>
          <w:color w:val="000000"/>
          <w:lang w:val="en-US"/>
        </w:rPr>
        <w:t>ve</w:t>
      </w:r>
      <w:proofErr w:type="spellEnd"/>
      <w:r w:rsidR="00FD15C2" w:rsidRPr="00DF4789">
        <w:rPr>
          <w:bCs/>
          <w:iCs/>
          <w:color w:val="000000"/>
          <w:lang w:val="en-US"/>
        </w:rPr>
        <w:t xml:space="preserve"> </w:t>
      </w:r>
      <w:proofErr w:type="spellStart"/>
      <w:r w:rsidR="00FD15C2" w:rsidRPr="00DF4789">
        <w:rPr>
          <w:bCs/>
          <w:iCs/>
          <w:color w:val="000000"/>
          <w:lang w:val="en-US"/>
        </w:rPr>
        <w:t>boylandırma</w:t>
      </w:r>
      <w:proofErr w:type="spellEnd"/>
      <w:r w:rsidR="00FD15C2" w:rsidRPr="00DF4789">
        <w:rPr>
          <w:bCs/>
          <w:iCs/>
          <w:color w:val="000000"/>
          <w:lang w:val="en-US"/>
        </w:rPr>
        <w:t xml:space="preserve"> </w:t>
      </w:r>
      <w:proofErr w:type="spellStart"/>
      <w:r w:rsidR="00FD15C2" w:rsidRPr="00DF4789">
        <w:rPr>
          <w:bCs/>
          <w:iCs/>
          <w:color w:val="000000"/>
          <w:lang w:val="en-US"/>
        </w:rPr>
        <w:t>işlemi</w:t>
      </w:r>
      <w:proofErr w:type="spellEnd"/>
      <w:r w:rsidR="00FD15C2" w:rsidRPr="00DF4789">
        <w:rPr>
          <w:bCs/>
          <w:iCs/>
          <w:color w:val="000000"/>
          <w:lang w:val="en-US"/>
        </w:rPr>
        <w:t xml:space="preserve"> </w:t>
      </w:r>
      <w:proofErr w:type="spellStart"/>
      <w:r w:rsidR="00FD15C2" w:rsidRPr="00DF4789">
        <w:rPr>
          <w:bCs/>
          <w:iCs/>
          <w:color w:val="000000"/>
          <w:lang w:val="en-US"/>
        </w:rPr>
        <w:t>tamamlanmış</w:t>
      </w:r>
      <w:proofErr w:type="spellEnd"/>
      <w:r w:rsidR="00FD15C2" w:rsidRPr="00DF4789">
        <w:rPr>
          <w:bCs/>
          <w:iCs/>
          <w:color w:val="000000"/>
          <w:lang w:val="en-US"/>
        </w:rPr>
        <w:t xml:space="preserve"> </w:t>
      </w:r>
      <w:proofErr w:type="spellStart"/>
      <w:r w:rsidR="00FD15C2" w:rsidRPr="00DF4789">
        <w:rPr>
          <w:bCs/>
          <w:iCs/>
          <w:color w:val="000000"/>
          <w:lang w:val="en-US"/>
        </w:rPr>
        <w:t>kayısının</w:t>
      </w:r>
      <w:proofErr w:type="spellEnd"/>
      <w:r w:rsidR="00FD15C2" w:rsidRPr="00DF4789">
        <w:rPr>
          <w:bCs/>
          <w:iCs/>
          <w:color w:val="000000"/>
          <w:lang w:val="en-US"/>
        </w:rPr>
        <w:t xml:space="preserve"> </w:t>
      </w:r>
      <w:proofErr w:type="spellStart"/>
      <w:r w:rsidR="00FD15C2" w:rsidRPr="00DF4789">
        <w:rPr>
          <w:bCs/>
          <w:iCs/>
          <w:color w:val="000000"/>
          <w:lang w:val="en-US"/>
        </w:rPr>
        <w:t>nem</w:t>
      </w:r>
      <w:proofErr w:type="spellEnd"/>
      <w:r w:rsidR="00FD15C2" w:rsidRPr="00DF4789">
        <w:rPr>
          <w:bCs/>
          <w:iCs/>
          <w:color w:val="000000"/>
          <w:lang w:val="en-US"/>
        </w:rPr>
        <w:t xml:space="preserve"> </w:t>
      </w:r>
      <w:proofErr w:type="spellStart"/>
      <w:r w:rsidR="00FD15C2" w:rsidRPr="00DF4789">
        <w:rPr>
          <w:bCs/>
          <w:iCs/>
          <w:color w:val="000000"/>
          <w:lang w:val="en-US"/>
        </w:rPr>
        <w:t>oranının</w:t>
      </w:r>
      <w:proofErr w:type="spellEnd"/>
      <w:r w:rsidR="00FD15C2" w:rsidRPr="00DF4789">
        <w:rPr>
          <w:bCs/>
          <w:iCs/>
          <w:color w:val="000000"/>
          <w:lang w:val="en-US"/>
        </w:rPr>
        <w:t xml:space="preserve"> </w:t>
      </w:r>
      <w:proofErr w:type="spellStart"/>
      <w:r w:rsidR="00FD15C2" w:rsidRPr="00DF4789">
        <w:rPr>
          <w:bCs/>
          <w:iCs/>
          <w:color w:val="000000"/>
          <w:lang w:val="en-US"/>
        </w:rPr>
        <w:t>düşürüldüğü</w:t>
      </w:r>
      <w:proofErr w:type="spellEnd"/>
      <w:r w:rsidR="00FD15C2" w:rsidRPr="00DF4789">
        <w:rPr>
          <w:bCs/>
          <w:iCs/>
          <w:color w:val="000000"/>
          <w:lang w:val="en-US"/>
        </w:rPr>
        <w:t xml:space="preserve"> </w:t>
      </w:r>
      <w:proofErr w:type="spellStart"/>
      <w:r w:rsidR="00FD15C2" w:rsidRPr="00DF4789">
        <w:rPr>
          <w:bCs/>
          <w:iCs/>
          <w:color w:val="000000"/>
          <w:lang w:val="en-US"/>
        </w:rPr>
        <w:t>maha</w:t>
      </w:r>
      <w:r>
        <w:rPr>
          <w:bCs/>
          <w:iCs/>
          <w:color w:val="000000"/>
          <w:lang w:val="en-US"/>
        </w:rPr>
        <w:t>l</w:t>
      </w:r>
      <w:proofErr w:type="spellEnd"/>
      <w:r w:rsidR="00FD15C2" w:rsidRPr="00DF4789">
        <w:rPr>
          <w:bCs/>
          <w:iCs/>
          <w:color w:val="000000"/>
          <w:lang w:val="en-US"/>
        </w:rPr>
        <w:t>.</w:t>
      </w:r>
    </w:p>
    <w:p w:rsidR="00FD15C2" w:rsidRPr="00DF4789" w:rsidRDefault="00FD15C2" w:rsidP="00FD15C2">
      <w:pPr>
        <w:rPr>
          <w:bCs/>
          <w:iCs/>
          <w:color w:val="000000"/>
          <w:sz w:val="24"/>
          <w:szCs w:val="28"/>
          <w:lang w:val="en-US"/>
        </w:rPr>
      </w:pPr>
    </w:p>
    <w:p w:rsidR="00FD15C2" w:rsidRPr="00DF4789" w:rsidRDefault="001B2CC9" w:rsidP="00FD15C2">
      <w:pPr>
        <w:rPr>
          <w:b/>
          <w:bCs/>
          <w:iCs/>
          <w:color w:val="000000"/>
          <w:sz w:val="22"/>
          <w:szCs w:val="22"/>
          <w:lang w:val="en-US"/>
        </w:rPr>
      </w:pPr>
      <w:r w:rsidRPr="00DF4789">
        <w:rPr>
          <w:b/>
          <w:bCs/>
          <w:iCs/>
          <w:color w:val="000000"/>
          <w:sz w:val="22"/>
          <w:szCs w:val="22"/>
          <w:lang w:val="en-US"/>
        </w:rPr>
        <w:t>3</w:t>
      </w:r>
      <w:r w:rsidR="00FD15C2" w:rsidRPr="00DF4789">
        <w:rPr>
          <w:b/>
          <w:bCs/>
          <w:iCs/>
          <w:color w:val="000000"/>
          <w:sz w:val="22"/>
          <w:szCs w:val="22"/>
          <w:lang w:val="en-US"/>
        </w:rPr>
        <w:t>.3.7</w:t>
      </w:r>
      <w:r w:rsidR="0075658D">
        <w:rPr>
          <w:b/>
          <w:bCs/>
          <w:iCs/>
          <w:color w:val="000000"/>
          <w:sz w:val="22"/>
          <w:szCs w:val="22"/>
          <w:lang w:val="en-US"/>
        </w:rPr>
        <w:tab/>
      </w:r>
      <w:proofErr w:type="spellStart"/>
      <w:r w:rsidR="00FD15C2" w:rsidRPr="00DF4789">
        <w:rPr>
          <w:b/>
          <w:bCs/>
          <w:iCs/>
          <w:color w:val="000000"/>
          <w:sz w:val="22"/>
          <w:szCs w:val="22"/>
          <w:lang w:val="en-US"/>
        </w:rPr>
        <w:t>Kükürtleme</w:t>
      </w:r>
      <w:proofErr w:type="spellEnd"/>
      <w:r w:rsidR="00FD15C2" w:rsidRPr="00DF4789">
        <w:rPr>
          <w:b/>
          <w:bCs/>
          <w:iCs/>
          <w:color w:val="000000"/>
          <w:sz w:val="22"/>
          <w:szCs w:val="22"/>
          <w:lang w:val="en-US"/>
        </w:rPr>
        <w:t xml:space="preserve"> </w:t>
      </w:r>
      <w:proofErr w:type="spellStart"/>
      <w:r w:rsidRPr="00DF4789">
        <w:rPr>
          <w:b/>
          <w:bCs/>
          <w:iCs/>
          <w:color w:val="000000"/>
          <w:sz w:val="22"/>
          <w:szCs w:val="22"/>
          <w:lang w:val="en-US"/>
        </w:rPr>
        <w:t>b</w:t>
      </w:r>
      <w:r w:rsidR="00FD15C2" w:rsidRPr="00DF4789">
        <w:rPr>
          <w:b/>
          <w:bCs/>
          <w:iCs/>
          <w:color w:val="000000"/>
          <w:sz w:val="22"/>
          <w:szCs w:val="22"/>
          <w:lang w:val="en-US"/>
        </w:rPr>
        <w:t>ölümü</w:t>
      </w:r>
      <w:proofErr w:type="spellEnd"/>
    </w:p>
    <w:p w:rsidR="00FD15C2" w:rsidRPr="00DF4789" w:rsidRDefault="00FD15C2" w:rsidP="00FD15C2">
      <w:pPr>
        <w:rPr>
          <w:bCs/>
          <w:iCs/>
          <w:color w:val="000000"/>
          <w:lang w:val="en-US"/>
        </w:rPr>
      </w:pPr>
      <w:proofErr w:type="spellStart"/>
      <w:r w:rsidRPr="00DF4789">
        <w:rPr>
          <w:bCs/>
          <w:iCs/>
          <w:color w:val="000000"/>
          <w:lang w:val="en-US"/>
        </w:rPr>
        <w:t>Kükürtleme</w:t>
      </w:r>
      <w:proofErr w:type="spellEnd"/>
      <w:r w:rsidRPr="00DF4789">
        <w:rPr>
          <w:bCs/>
          <w:iCs/>
          <w:color w:val="000000"/>
          <w:lang w:val="en-US"/>
        </w:rPr>
        <w:t xml:space="preserve"> </w:t>
      </w:r>
      <w:proofErr w:type="spellStart"/>
      <w:r w:rsidRPr="00DF4789">
        <w:rPr>
          <w:bCs/>
          <w:iCs/>
          <w:color w:val="000000"/>
          <w:lang w:val="en-US"/>
        </w:rPr>
        <w:t>bölümünün</w:t>
      </w:r>
      <w:proofErr w:type="spellEnd"/>
      <w:r w:rsidRPr="00DF4789">
        <w:rPr>
          <w:bCs/>
          <w:iCs/>
          <w:color w:val="000000"/>
          <w:lang w:val="en-US"/>
        </w:rPr>
        <w:t xml:space="preserve"> </w:t>
      </w:r>
      <w:proofErr w:type="spellStart"/>
      <w:r w:rsidRPr="00DF4789">
        <w:rPr>
          <w:bCs/>
          <w:iCs/>
          <w:color w:val="000000"/>
          <w:lang w:val="en-US"/>
        </w:rPr>
        <w:t>tarifi</w:t>
      </w:r>
      <w:proofErr w:type="spellEnd"/>
      <w:r w:rsidR="007C1113">
        <w:rPr>
          <w:bCs/>
          <w:iCs/>
          <w:color w:val="000000"/>
          <w:lang w:val="en-US"/>
        </w:rPr>
        <w:t>,</w:t>
      </w:r>
      <w:r w:rsidRPr="00DF4789">
        <w:rPr>
          <w:bCs/>
          <w:iCs/>
          <w:color w:val="000000"/>
          <w:lang w:val="en-US"/>
        </w:rPr>
        <w:t xml:space="preserve"> TS 9951’de </w:t>
      </w:r>
      <w:proofErr w:type="spellStart"/>
      <w:r w:rsidRPr="00DF4789">
        <w:rPr>
          <w:bCs/>
          <w:iCs/>
          <w:color w:val="000000"/>
          <w:lang w:val="en-US"/>
        </w:rPr>
        <w:t>verilmiştir</w:t>
      </w:r>
      <w:proofErr w:type="spellEnd"/>
      <w:r w:rsidRPr="00DF4789">
        <w:rPr>
          <w:bCs/>
          <w:iCs/>
          <w:color w:val="000000"/>
          <w:lang w:val="en-US"/>
        </w:rPr>
        <w:t>.</w:t>
      </w:r>
    </w:p>
    <w:p w:rsidR="00FD15C2" w:rsidRPr="00DF4789" w:rsidRDefault="00FD15C2" w:rsidP="00FD15C2">
      <w:pPr>
        <w:rPr>
          <w:bCs/>
          <w:iCs/>
          <w:color w:val="000000"/>
          <w:sz w:val="24"/>
          <w:szCs w:val="28"/>
          <w:lang w:val="en-US"/>
        </w:rPr>
      </w:pPr>
    </w:p>
    <w:p w:rsidR="00FD15C2" w:rsidRPr="00DF4789" w:rsidRDefault="001B2CC9" w:rsidP="00FD15C2">
      <w:pPr>
        <w:rPr>
          <w:b/>
          <w:bCs/>
          <w:iCs/>
          <w:color w:val="000000"/>
          <w:sz w:val="22"/>
          <w:szCs w:val="22"/>
          <w:lang w:val="en-US"/>
        </w:rPr>
      </w:pPr>
      <w:r w:rsidRPr="00DF4789">
        <w:rPr>
          <w:b/>
          <w:bCs/>
          <w:iCs/>
          <w:color w:val="000000"/>
          <w:sz w:val="22"/>
          <w:szCs w:val="22"/>
          <w:lang w:val="en-US"/>
        </w:rPr>
        <w:t>3.3.8</w:t>
      </w:r>
      <w:r w:rsidR="0075658D">
        <w:rPr>
          <w:b/>
          <w:bCs/>
          <w:iCs/>
          <w:color w:val="000000"/>
          <w:sz w:val="22"/>
          <w:szCs w:val="22"/>
          <w:lang w:val="en-US"/>
        </w:rPr>
        <w:tab/>
      </w:r>
      <w:proofErr w:type="spellStart"/>
      <w:r w:rsidRPr="00DF4789">
        <w:rPr>
          <w:b/>
          <w:bCs/>
          <w:iCs/>
          <w:color w:val="000000"/>
          <w:sz w:val="22"/>
          <w:szCs w:val="22"/>
          <w:lang w:val="en-US"/>
        </w:rPr>
        <w:t>Fumigasyon</w:t>
      </w:r>
      <w:proofErr w:type="spellEnd"/>
      <w:r w:rsidRPr="00DF4789">
        <w:rPr>
          <w:b/>
          <w:bCs/>
          <w:iCs/>
          <w:color w:val="000000"/>
          <w:sz w:val="22"/>
          <w:szCs w:val="22"/>
          <w:lang w:val="en-US"/>
        </w:rPr>
        <w:t xml:space="preserve"> </w:t>
      </w:r>
      <w:proofErr w:type="spellStart"/>
      <w:r w:rsidRPr="00DF4789">
        <w:rPr>
          <w:b/>
          <w:bCs/>
          <w:iCs/>
          <w:color w:val="000000"/>
          <w:sz w:val="22"/>
          <w:szCs w:val="22"/>
          <w:lang w:val="en-US"/>
        </w:rPr>
        <w:t>o</w:t>
      </w:r>
      <w:r w:rsidR="00FD15C2" w:rsidRPr="00DF4789">
        <w:rPr>
          <w:b/>
          <w:bCs/>
          <w:iCs/>
          <w:color w:val="000000"/>
          <w:sz w:val="22"/>
          <w:szCs w:val="22"/>
          <w:lang w:val="en-US"/>
        </w:rPr>
        <w:t>dası</w:t>
      </w:r>
      <w:proofErr w:type="spellEnd"/>
    </w:p>
    <w:p w:rsidR="00FD15C2" w:rsidRDefault="007C1113" w:rsidP="00FD15C2">
      <w:pPr>
        <w:rPr>
          <w:bCs/>
          <w:iCs/>
          <w:color w:val="000000"/>
          <w:lang w:val="en-US"/>
        </w:rPr>
      </w:pPr>
      <w:proofErr w:type="spellStart"/>
      <w:r>
        <w:rPr>
          <w:bCs/>
          <w:iCs/>
          <w:color w:val="000000"/>
          <w:lang w:val="en-US"/>
        </w:rPr>
        <w:t>F</w:t>
      </w:r>
      <w:r w:rsidR="00FD15C2" w:rsidRPr="00DF4789">
        <w:rPr>
          <w:bCs/>
          <w:iCs/>
          <w:color w:val="000000"/>
          <w:lang w:val="en-US"/>
        </w:rPr>
        <w:t>ungisitler</w:t>
      </w:r>
      <w:proofErr w:type="spellEnd"/>
      <w:r w:rsidR="00FD15C2" w:rsidRPr="00DF4789">
        <w:rPr>
          <w:bCs/>
          <w:iCs/>
          <w:color w:val="000000"/>
          <w:lang w:val="en-US"/>
        </w:rPr>
        <w:t xml:space="preserve"> </w:t>
      </w:r>
      <w:proofErr w:type="spellStart"/>
      <w:r w:rsidR="00FD15C2" w:rsidRPr="00DF4789">
        <w:rPr>
          <w:bCs/>
          <w:iCs/>
          <w:color w:val="000000"/>
          <w:lang w:val="en-US"/>
        </w:rPr>
        <w:t>kullanılarak</w:t>
      </w:r>
      <w:proofErr w:type="spellEnd"/>
      <w:r w:rsidR="00FD15C2" w:rsidRPr="00DF4789">
        <w:rPr>
          <w:bCs/>
          <w:iCs/>
          <w:color w:val="000000"/>
          <w:lang w:val="en-US"/>
        </w:rPr>
        <w:t xml:space="preserve">, </w:t>
      </w:r>
      <w:proofErr w:type="spellStart"/>
      <w:r w:rsidR="00FD15C2" w:rsidRPr="00DF4789">
        <w:rPr>
          <w:bCs/>
          <w:iCs/>
          <w:color w:val="000000"/>
          <w:lang w:val="en-US"/>
        </w:rPr>
        <w:t>kayısıların</w:t>
      </w:r>
      <w:proofErr w:type="spellEnd"/>
      <w:r w:rsidR="00FD15C2" w:rsidRPr="00DF4789">
        <w:rPr>
          <w:bCs/>
          <w:iCs/>
          <w:color w:val="000000"/>
          <w:lang w:val="en-US"/>
        </w:rPr>
        <w:t xml:space="preserve"> </w:t>
      </w:r>
      <w:proofErr w:type="spellStart"/>
      <w:r w:rsidR="00FD15C2" w:rsidRPr="00DF4789">
        <w:rPr>
          <w:bCs/>
          <w:iCs/>
          <w:color w:val="000000"/>
          <w:lang w:val="en-US"/>
        </w:rPr>
        <w:t>ilaçlandığı</w:t>
      </w:r>
      <w:proofErr w:type="spellEnd"/>
      <w:r w:rsidR="00FD15C2" w:rsidRPr="00DF4789">
        <w:rPr>
          <w:bCs/>
          <w:iCs/>
          <w:color w:val="000000"/>
          <w:lang w:val="en-US"/>
        </w:rPr>
        <w:t xml:space="preserve"> </w:t>
      </w:r>
      <w:proofErr w:type="spellStart"/>
      <w:r w:rsidR="00FD15C2" w:rsidRPr="00DF4789">
        <w:rPr>
          <w:bCs/>
          <w:iCs/>
          <w:color w:val="000000"/>
          <w:lang w:val="en-US"/>
        </w:rPr>
        <w:t>mahal</w:t>
      </w:r>
      <w:proofErr w:type="spellEnd"/>
      <w:r w:rsidR="00FD15C2" w:rsidRPr="00DF4789">
        <w:rPr>
          <w:bCs/>
          <w:iCs/>
          <w:color w:val="000000"/>
          <w:lang w:val="en-US"/>
        </w:rPr>
        <w:t>.</w:t>
      </w:r>
    </w:p>
    <w:p w:rsidR="0076555C" w:rsidRDefault="0076555C" w:rsidP="00FD15C2">
      <w:pPr>
        <w:rPr>
          <w:bCs/>
          <w:iCs/>
          <w:color w:val="000000"/>
          <w:lang w:val="en-US"/>
        </w:rPr>
      </w:pPr>
    </w:p>
    <w:p w:rsidR="0076555C" w:rsidRPr="00DF4789" w:rsidRDefault="0076555C" w:rsidP="00FD15C2">
      <w:pPr>
        <w:rPr>
          <w:b/>
          <w:bCs/>
          <w:iCs/>
          <w:color w:val="000000"/>
          <w:sz w:val="22"/>
          <w:szCs w:val="22"/>
          <w:lang w:val="en-US"/>
        </w:rPr>
      </w:pPr>
      <w:r w:rsidRPr="00DF4789">
        <w:rPr>
          <w:b/>
          <w:bCs/>
          <w:iCs/>
          <w:color w:val="000000"/>
          <w:sz w:val="22"/>
          <w:szCs w:val="22"/>
          <w:lang w:val="en-US"/>
        </w:rPr>
        <w:t>3.3.9</w:t>
      </w:r>
      <w:r w:rsidR="0075658D">
        <w:rPr>
          <w:b/>
          <w:bCs/>
          <w:iCs/>
          <w:color w:val="000000"/>
          <w:sz w:val="22"/>
          <w:szCs w:val="22"/>
          <w:lang w:val="en-US"/>
        </w:rPr>
        <w:tab/>
      </w:r>
      <w:proofErr w:type="spellStart"/>
      <w:r w:rsidRPr="00DF4789">
        <w:rPr>
          <w:b/>
          <w:bCs/>
          <w:iCs/>
          <w:color w:val="000000"/>
          <w:sz w:val="22"/>
          <w:szCs w:val="22"/>
          <w:lang w:val="en-US"/>
        </w:rPr>
        <w:t>Fumigasyon</w:t>
      </w:r>
      <w:proofErr w:type="spellEnd"/>
    </w:p>
    <w:p w:rsidR="0076555C" w:rsidRPr="00DF4789" w:rsidRDefault="0076555C" w:rsidP="00FD15C2">
      <w:pPr>
        <w:rPr>
          <w:bCs/>
          <w:iCs/>
          <w:color w:val="000000"/>
          <w:lang w:val="en-US"/>
        </w:rPr>
      </w:pPr>
      <w:proofErr w:type="spellStart"/>
      <w:r w:rsidRPr="00DF4789">
        <w:rPr>
          <w:bCs/>
          <w:iCs/>
          <w:color w:val="000000"/>
          <w:lang w:val="en-US"/>
        </w:rPr>
        <w:t>Zararlı</w:t>
      </w:r>
      <w:proofErr w:type="spellEnd"/>
      <w:r w:rsidRPr="00DF4789">
        <w:rPr>
          <w:bCs/>
          <w:iCs/>
          <w:color w:val="000000"/>
          <w:lang w:val="en-US"/>
        </w:rPr>
        <w:t xml:space="preserve"> </w:t>
      </w:r>
      <w:proofErr w:type="spellStart"/>
      <w:r w:rsidRPr="00DF4789">
        <w:rPr>
          <w:bCs/>
          <w:iCs/>
          <w:color w:val="000000"/>
          <w:lang w:val="en-US"/>
        </w:rPr>
        <w:t>olduğu</w:t>
      </w:r>
      <w:proofErr w:type="spellEnd"/>
      <w:r w:rsidRPr="00DF4789">
        <w:rPr>
          <w:bCs/>
          <w:iCs/>
          <w:color w:val="000000"/>
          <w:lang w:val="en-US"/>
        </w:rPr>
        <w:t xml:space="preserve"> </w:t>
      </w:r>
      <w:proofErr w:type="spellStart"/>
      <w:r w:rsidRPr="00DF4789">
        <w:rPr>
          <w:bCs/>
          <w:iCs/>
          <w:color w:val="000000"/>
          <w:lang w:val="en-US"/>
        </w:rPr>
        <w:t>düşünülen</w:t>
      </w:r>
      <w:proofErr w:type="spellEnd"/>
      <w:r w:rsidRPr="00DF4789">
        <w:rPr>
          <w:bCs/>
          <w:iCs/>
          <w:color w:val="000000"/>
          <w:lang w:val="en-US"/>
        </w:rPr>
        <w:t xml:space="preserve"> </w:t>
      </w:r>
      <w:proofErr w:type="spellStart"/>
      <w:r w:rsidRPr="00DF4789">
        <w:rPr>
          <w:bCs/>
          <w:iCs/>
          <w:color w:val="000000"/>
          <w:lang w:val="en-US"/>
        </w:rPr>
        <w:t>haşere</w:t>
      </w:r>
      <w:proofErr w:type="spellEnd"/>
      <w:r w:rsidRPr="00DF4789">
        <w:rPr>
          <w:bCs/>
          <w:iCs/>
          <w:color w:val="000000"/>
          <w:lang w:val="en-US"/>
        </w:rPr>
        <w:t xml:space="preserve">, </w:t>
      </w:r>
      <w:proofErr w:type="spellStart"/>
      <w:r w:rsidRPr="00DF4789">
        <w:rPr>
          <w:bCs/>
          <w:iCs/>
          <w:color w:val="000000"/>
          <w:lang w:val="en-US"/>
        </w:rPr>
        <w:t>böcek</w:t>
      </w:r>
      <w:proofErr w:type="spellEnd"/>
      <w:r w:rsidRPr="00DF4789">
        <w:rPr>
          <w:bCs/>
          <w:iCs/>
          <w:color w:val="000000"/>
          <w:lang w:val="en-US"/>
        </w:rPr>
        <w:t xml:space="preserve"> </w:t>
      </w:r>
      <w:proofErr w:type="spellStart"/>
      <w:r w:rsidRPr="00DF4789">
        <w:rPr>
          <w:bCs/>
          <w:iCs/>
          <w:color w:val="000000"/>
          <w:lang w:val="en-US"/>
        </w:rPr>
        <w:t>ve</w:t>
      </w:r>
      <w:proofErr w:type="spellEnd"/>
      <w:r w:rsidRPr="00DF4789">
        <w:rPr>
          <w:bCs/>
          <w:iCs/>
          <w:color w:val="000000"/>
          <w:lang w:val="en-US"/>
        </w:rPr>
        <w:t xml:space="preserve"> </w:t>
      </w:r>
      <w:proofErr w:type="spellStart"/>
      <w:r w:rsidRPr="00DF4789">
        <w:rPr>
          <w:bCs/>
          <w:iCs/>
          <w:color w:val="000000"/>
          <w:lang w:val="en-US"/>
        </w:rPr>
        <w:t>bakteriler</w:t>
      </w:r>
      <w:proofErr w:type="spellEnd"/>
      <w:r w:rsidRPr="00DF4789">
        <w:rPr>
          <w:bCs/>
          <w:iCs/>
          <w:color w:val="000000"/>
          <w:lang w:val="en-US"/>
        </w:rPr>
        <w:t xml:space="preserve">, </w:t>
      </w:r>
      <w:proofErr w:type="spellStart"/>
      <w:r w:rsidRPr="00DF4789">
        <w:rPr>
          <w:bCs/>
          <w:iCs/>
          <w:color w:val="000000"/>
          <w:lang w:val="en-US"/>
        </w:rPr>
        <w:t>kapalı</w:t>
      </w:r>
      <w:proofErr w:type="spellEnd"/>
      <w:r w:rsidRPr="00DF4789">
        <w:rPr>
          <w:bCs/>
          <w:iCs/>
          <w:color w:val="000000"/>
          <w:lang w:val="en-US"/>
        </w:rPr>
        <w:t xml:space="preserve"> </w:t>
      </w:r>
      <w:proofErr w:type="spellStart"/>
      <w:r w:rsidRPr="00DF4789">
        <w:rPr>
          <w:bCs/>
          <w:iCs/>
          <w:color w:val="000000"/>
          <w:lang w:val="en-US"/>
        </w:rPr>
        <w:t>bir</w:t>
      </w:r>
      <w:proofErr w:type="spellEnd"/>
      <w:r w:rsidRPr="00DF4789">
        <w:rPr>
          <w:bCs/>
          <w:iCs/>
          <w:color w:val="000000"/>
          <w:lang w:val="en-US"/>
        </w:rPr>
        <w:t xml:space="preserve"> </w:t>
      </w:r>
      <w:proofErr w:type="spellStart"/>
      <w:r w:rsidRPr="00DF4789">
        <w:rPr>
          <w:bCs/>
          <w:iCs/>
          <w:color w:val="000000"/>
          <w:lang w:val="en-US"/>
        </w:rPr>
        <w:t>ortamda</w:t>
      </w:r>
      <w:proofErr w:type="spellEnd"/>
      <w:r w:rsidRPr="00DF4789">
        <w:rPr>
          <w:bCs/>
          <w:iCs/>
          <w:color w:val="000000"/>
          <w:lang w:val="en-US"/>
        </w:rPr>
        <w:t xml:space="preserve"> </w:t>
      </w:r>
      <w:proofErr w:type="spellStart"/>
      <w:r w:rsidRPr="00DF4789">
        <w:rPr>
          <w:bCs/>
          <w:iCs/>
          <w:color w:val="000000"/>
          <w:lang w:val="en-US"/>
        </w:rPr>
        <w:t>gaz</w:t>
      </w:r>
      <w:proofErr w:type="spellEnd"/>
      <w:r w:rsidRPr="00DF4789">
        <w:rPr>
          <w:bCs/>
          <w:iCs/>
          <w:color w:val="000000"/>
          <w:lang w:val="en-US"/>
        </w:rPr>
        <w:t xml:space="preserve"> </w:t>
      </w:r>
      <w:proofErr w:type="spellStart"/>
      <w:r w:rsidRPr="00DF4789">
        <w:rPr>
          <w:bCs/>
          <w:iCs/>
          <w:color w:val="000000"/>
          <w:lang w:val="en-US"/>
        </w:rPr>
        <w:t>halde</w:t>
      </w:r>
      <w:proofErr w:type="spellEnd"/>
      <w:r w:rsidRPr="00DF4789">
        <w:rPr>
          <w:bCs/>
          <w:iCs/>
          <w:color w:val="000000"/>
          <w:lang w:val="en-US"/>
        </w:rPr>
        <w:t xml:space="preserve"> </w:t>
      </w:r>
      <w:proofErr w:type="spellStart"/>
      <w:r w:rsidRPr="00DF4789">
        <w:rPr>
          <w:bCs/>
          <w:iCs/>
          <w:color w:val="000000"/>
          <w:lang w:val="en-US"/>
        </w:rPr>
        <w:t>kimyasal</w:t>
      </w:r>
      <w:proofErr w:type="spellEnd"/>
      <w:r w:rsidRPr="00DF4789">
        <w:rPr>
          <w:bCs/>
          <w:iCs/>
          <w:color w:val="000000"/>
          <w:lang w:val="en-US"/>
        </w:rPr>
        <w:t xml:space="preserve"> </w:t>
      </w:r>
      <w:proofErr w:type="spellStart"/>
      <w:r w:rsidRPr="00DF4789">
        <w:rPr>
          <w:bCs/>
          <w:iCs/>
          <w:color w:val="000000"/>
          <w:lang w:val="en-US"/>
        </w:rPr>
        <w:t>maddeler</w:t>
      </w:r>
      <w:proofErr w:type="spellEnd"/>
      <w:r w:rsidRPr="00DF4789">
        <w:rPr>
          <w:bCs/>
          <w:iCs/>
          <w:color w:val="000000"/>
          <w:lang w:val="en-US"/>
        </w:rPr>
        <w:t xml:space="preserve"> fumigant </w:t>
      </w:r>
      <w:proofErr w:type="spellStart"/>
      <w:r w:rsidRPr="00DF4789">
        <w:rPr>
          <w:bCs/>
          <w:iCs/>
          <w:color w:val="000000"/>
          <w:lang w:val="en-US"/>
        </w:rPr>
        <w:t>verilerek</w:t>
      </w:r>
      <w:proofErr w:type="spellEnd"/>
      <w:r w:rsidRPr="00DF4789">
        <w:rPr>
          <w:bCs/>
          <w:iCs/>
          <w:color w:val="000000"/>
          <w:lang w:val="en-US"/>
        </w:rPr>
        <w:t xml:space="preserve"> </w:t>
      </w:r>
      <w:proofErr w:type="spellStart"/>
      <w:r w:rsidRPr="00DF4789">
        <w:rPr>
          <w:bCs/>
          <w:iCs/>
          <w:color w:val="000000"/>
          <w:lang w:val="en-US"/>
        </w:rPr>
        <w:t>boğma</w:t>
      </w:r>
      <w:proofErr w:type="spellEnd"/>
      <w:r w:rsidRPr="00DF4789">
        <w:rPr>
          <w:bCs/>
          <w:iCs/>
          <w:color w:val="000000"/>
          <w:lang w:val="en-US"/>
        </w:rPr>
        <w:t xml:space="preserve"> </w:t>
      </w:r>
      <w:proofErr w:type="spellStart"/>
      <w:r w:rsidRPr="00DF4789">
        <w:rPr>
          <w:bCs/>
          <w:iCs/>
          <w:color w:val="000000"/>
          <w:lang w:val="en-US"/>
        </w:rPr>
        <w:t>işlemi</w:t>
      </w:r>
      <w:proofErr w:type="spellEnd"/>
      <w:r w:rsidRPr="00DF4789">
        <w:rPr>
          <w:bCs/>
          <w:iCs/>
          <w:color w:val="000000"/>
          <w:lang w:val="en-US"/>
        </w:rPr>
        <w:t>.</w:t>
      </w:r>
    </w:p>
    <w:p w:rsidR="00FD15C2" w:rsidRDefault="00FD15C2" w:rsidP="00FD15C2">
      <w:pPr>
        <w:rPr>
          <w:bCs/>
          <w:iCs/>
          <w:color w:val="000000"/>
          <w:sz w:val="24"/>
          <w:szCs w:val="28"/>
          <w:lang w:val="en-US"/>
        </w:rPr>
      </w:pPr>
    </w:p>
    <w:p w:rsidR="00FD15C2" w:rsidRPr="0025297C" w:rsidRDefault="00EF493A" w:rsidP="00DF4789">
      <w:pPr>
        <w:pStyle w:val="Balk2"/>
      </w:pPr>
      <w:bookmarkStart w:id="74" w:name="_Toc431996998"/>
      <w:r w:rsidRPr="0025297C">
        <w:t>3</w:t>
      </w:r>
      <w:r w:rsidR="00FD15C2" w:rsidRPr="00444CC7">
        <w:t>.4</w:t>
      </w:r>
      <w:r w:rsidR="00AD761B">
        <w:tab/>
      </w:r>
      <w:proofErr w:type="spellStart"/>
      <w:r w:rsidR="00FD15C2" w:rsidRPr="00C81ACB">
        <w:t>Ambalajlama</w:t>
      </w:r>
      <w:proofErr w:type="spellEnd"/>
      <w:r w:rsidR="00FD15C2" w:rsidRPr="00C81ACB">
        <w:t xml:space="preserve"> </w:t>
      </w:r>
      <w:proofErr w:type="spellStart"/>
      <w:r>
        <w:t>yeri</w:t>
      </w:r>
      <w:bookmarkEnd w:id="74"/>
      <w:proofErr w:type="spellEnd"/>
    </w:p>
    <w:p w:rsidR="00FD15C2" w:rsidRPr="00DF4789" w:rsidRDefault="00C61BF8" w:rsidP="00FD15C2">
      <w:pPr>
        <w:rPr>
          <w:bCs/>
          <w:iCs/>
          <w:color w:val="000000"/>
          <w:lang w:val="en-US"/>
        </w:rPr>
      </w:pPr>
      <w:proofErr w:type="spellStart"/>
      <w:r>
        <w:rPr>
          <w:bCs/>
          <w:iCs/>
          <w:color w:val="000000"/>
          <w:lang w:val="en-US"/>
        </w:rPr>
        <w:t>İşlenmiş</w:t>
      </w:r>
      <w:proofErr w:type="spellEnd"/>
      <w:r>
        <w:rPr>
          <w:bCs/>
          <w:iCs/>
          <w:color w:val="000000"/>
          <w:lang w:val="en-US"/>
        </w:rPr>
        <w:t xml:space="preserve"> </w:t>
      </w:r>
      <w:proofErr w:type="spellStart"/>
      <w:r w:rsidR="00FD15C2" w:rsidRPr="00DF4789">
        <w:rPr>
          <w:bCs/>
          <w:iCs/>
          <w:color w:val="000000"/>
          <w:lang w:val="en-US"/>
        </w:rPr>
        <w:t>kayısının</w:t>
      </w:r>
      <w:proofErr w:type="spellEnd"/>
      <w:r w:rsidR="00FD15C2" w:rsidRPr="00DF4789">
        <w:rPr>
          <w:bCs/>
          <w:iCs/>
          <w:color w:val="000000"/>
          <w:lang w:val="en-US"/>
        </w:rPr>
        <w:t xml:space="preserve">, </w:t>
      </w:r>
      <w:proofErr w:type="spellStart"/>
      <w:r w:rsidR="00FD15C2" w:rsidRPr="00DF4789">
        <w:rPr>
          <w:bCs/>
          <w:iCs/>
          <w:color w:val="000000"/>
          <w:lang w:val="en-US"/>
        </w:rPr>
        <w:t>teknik</w:t>
      </w:r>
      <w:proofErr w:type="spellEnd"/>
      <w:r w:rsidR="00FD15C2" w:rsidRPr="00DF4789">
        <w:rPr>
          <w:bCs/>
          <w:iCs/>
          <w:color w:val="000000"/>
          <w:lang w:val="en-US"/>
        </w:rPr>
        <w:t xml:space="preserve"> </w:t>
      </w:r>
      <w:proofErr w:type="spellStart"/>
      <w:r w:rsidR="00FD15C2" w:rsidRPr="00DF4789">
        <w:rPr>
          <w:bCs/>
          <w:iCs/>
          <w:color w:val="000000"/>
          <w:lang w:val="en-US"/>
        </w:rPr>
        <w:t>ve</w:t>
      </w:r>
      <w:proofErr w:type="spellEnd"/>
      <w:r w:rsidR="00FD15C2" w:rsidRPr="00DF4789">
        <w:rPr>
          <w:bCs/>
          <w:iCs/>
          <w:color w:val="000000"/>
          <w:lang w:val="en-US"/>
        </w:rPr>
        <w:t xml:space="preserve"> </w:t>
      </w:r>
      <w:proofErr w:type="spellStart"/>
      <w:r w:rsidR="00FD15C2" w:rsidRPr="00DF4789">
        <w:rPr>
          <w:bCs/>
          <w:iCs/>
          <w:color w:val="000000"/>
          <w:lang w:val="en-US"/>
        </w:rPr>
        <w:t>hijyenik</w:t>
      </w:r>
      <w:proofErr w:type="spellEnd"/>
      <w:r w:rsidR="00FD15C2" w:rsidRPr="00DF4789">
        <w:rPr>
          <w:bCs/>
          <w:iCs/>
          <w:color w:val="000000"/>
          <w:lang w:val="en-US"/>
        </w:rPr>
        <w:t xml:space="preserve"> </w:t>
      </w:r>
      <w:proofErr w:type="spellStart"/>
      <w:r w:rsidR="00FD15C2" w:rsidRPr="00DF4789">
        <w:rPr>
          <w:bCs/>
          <w:iCs/>
          <w:color w:val="000000"/>
          <w:lang w:val="en-US"/>
        </w:rPr>
        <w:t>şartlara</w:t>
      </w:r>
      <w:proofErr w:type="spellEnd"/>
      <w:r w:rsidR="00FD15C2" w:rsidRPr="00DF4789">
        <w:rPr>
          <w:bCs/>
          <w:iCs/>
          <w:color w:val="000000"/>
          <w:lang w:val="en-US"/>
        </w:rPr>
        <w:t xml:space="preserve"> </w:t>
      </w:r>
      <w:proofErr w:type="spellStart"/>
      <w:r w:rsidR="00FD15C2" w:rsidRPr="00DF4789">
        <w:rPr>
          <w:bCs/>
          <w:iCs/>
          <w:color w:val="000000"/>
          <w:lang w:val="en-US"/>
        </w:rPr>
        <w:t>göre</w:t>
      </w:r>
      <w:proofErr w:type="spellEnd"/>
      <w:r w:rsidR="00FD15C2" w:rsidRPr="00DF4789">
        <w:rPr>
          <w:bCs/>
          <w:iCs/>
          <w:color w:val="000000"/>
          <w:lang w:val="en-US"/>
        </w:rPr>
        <w:t xml:space="preserve"> </w:t>
      </w:r>
      <w:proofErr w:type="spellStart"/>
      <w:r w:rsidR="00FD15C2" w:rsidRPr="00DF4789">
        <w:rPr>
          <w:bCs/>
          <w:iCs/>
          <w:color w:val="000000"/>
          <w:lang w:val="en-US"/>
        </w:rPr>
        <w:t>paketlendiği</w:t>
      </w:r>
      <w:proofErr w:type="spellEnd"/>
      <w:r w:rsidR="00FD15C2" w:rsidRPr="00DF4789">
        <w:rPr>
          <w:bCs/>
          <w:iCs/>
          <w:color w:val="000000"/>
          <w:lang w:val="en-US"/>
        </w:rPr>
        <w:t xml:space="preserve"> </w:t>
      </w:r>
      <w:proofErr w:type="spellStart"/>
      <w:r w:rsidR="00FD15C2" w:rsidRPr="00DF4789">
        <w:rPr>
          <w:bCs/>
          <w:iCs/>
          <w:color w:val="000000"/>
          <w:lang w:val="en-US"/>
        </w:rPr>
        <w:t>yer</w:t>
      </w:r>
      <w:proofErr w:type="spellEnd"/>
      <w:r w:rsidR="00FD15C2" w:rsidRPr="00DF4789">
        <w:rPr>
          <w:bCs/>
          <w:iCs/>
          <w:color w:val="000000"/>
          <w:lang w:val="en-US"/>
        </w:rPr>
        <w:t>.</w:t>
      </w:r>
    </w:p>
    <w:p w:rsidR="00FD15C2" w:rsidRPr="00FD15C2" w:rsidRDefault="00FD15C2" w:rsidP="00FD15C2">
      <w:pPr>
        <w:rPr>
          <w:bCs/>
          <w:iCs/>
          <w:color w:val="000000"/>
          <w:sz w:val="24"/>
          <w:szCs w:val="28"/>
          <w:lang w:val="en-US"/>
        </w:rPr>
      </w:pPr>
    </w:p>
    <w:p w:rsidR="00FD15C2" w:rsidRPr="00DF4789" w:rsidRDefault="00EF493A" w:rsidP="00DF4789">
      <w:pPr>
        <w:pStyle w:val="Balk2"/>
      </w:pPr>
      <w:bookmarkStart w:id="75" w:name="_Toc431996999"/>
      <w:r w:rsidRPr="0025297C">
        <w:t>3.5</w:t>
      </w:r>
      <w:r w:rsidR="00AD761B">
        <w:tab/>
      </w:r>
      <w:proofErr w:type="spellStart"/>
      <w:r w:rsidR="00FD15C2" w:rsidRPr="00C81ACB">
        <w:t>Mam</w:t>
      </w:r>
      <w:r w:rsidR="007C1113">
        <w:t>u</w:t>
      </w:r>
      <w:r w:rsidR="00FD15C2" w:rsidRPr="0025297C">
        <w:t>l</w:t>
      </w:r>
      <w:proofErr w:type="spellEnd"/>
      <w:r w:rsidR="00FD15C2" w:rsidRPr="0025297C">
        <w:t xml:space="preserve"> </w:t>
      </w:r>
      <w:proofErr w:type="spellStart"/>
      <w:r w:rsidRPr="00444CC7">
        <w:t>m</w:t>
      </w:r>
      <w:r w:rsidR="00FD15C2" w:rsidRPr="00C81ACB">
        <w:t>adde</w:t>
      </w:r>
      <w:proofErr w:type="spellEnd"/>
      <w:r w:rsidR="00FD15C2" w:rsidRPr="00C81ACB">
        <w:t xml:space="preserve"> </w:t>
      </w:r>
      <w:proofErr w:type="spellStart"/>
      <w:r w:rsidRPr="00DF4789">
        <w:t>d</w:t>
      </w:r>
      <w:r w:rsidR="00FD15C2" w:rsidRPr="00DF4789">
        <w:t>eposu</w:t>
      </w:r>
      <w:bookmarkEnd w:id="75"/>
      <w:proofErr w:type="spellEnd"/>
    </w:p>
    <w:p w:rsidR="00FD15C2" w:rsidRPr="00DF4789" w:rsidRDefault="00EF493A" w:rsidP="00FD15C2">
      <w:pPr>
        <w:rPr>
          <w:bCs/>
          <w:iCs/>
          <w:color w:val="000000"/>
          <w:lang w:val="en-US"/>
        </w:rPr>
      </w:pPr>
      <w:proofErr w:type="spellStart"/>
      <w:r w:rsidRPr="00DF4789">
        <w:rPr>
          <w:bCs/>
          <w:iCs/>
          <w:color w:val="000000"/>
          <w:lang w:val="en-US"/>
        </w:rPr>
        <w:t>K</w:t>
      </w:r>
      <w:r w:rsidR="00FD15C2" w:rsidRPr="00DF4789">
        <w:rPr>
          <w:bCs/>
          <w:iCs/>
          <w:color w:val="000000"/>
          <w:lang w:val="en-US"/>
        </w:rPr>
        <w:t>ayısının</w:t>
      </w:r>
      <w:proofErr w:type="spellEnd"/>
      <w:r w:rsidR="00FD15C2" w:rsidRPr="00DF4789">
        <w:rPr>
          <w:bCs/>
          <w:iCs/>
          <w:color w:val="000000"/>
          <w:lang w:val="en-US"/>
        </w:rPr>
        <w:t xml:space="preserve"> </w:t>
      </w:r>
      <w:proofErr w:type="spellStart"/>
      <w:r w:rsidR="00FD15C2" w:rsidRPr="00DF4789">
        <w:rPr>
          <w:bCs/>
          <w:iCs/>
          <w:color w:val="000000"/>
          <w:lang w:val="en-US"/>
        </w:rPr>
        <w:t>muhafaza</w:t>
      </w:r>
      <w:proofErr w:type="spellEnd"/>
      <w:r w:rsidR="00FD15C2" w:rsidRPr="00DF4789">
        <w:rPr>
          <w:bCs/>
          <w:iCs/>
          <w:color w:val="000000"/>
          <w:lang w:val="en-US"/>
        </w:rPr>
        <w:t xml:space="preserve"> </w:t>
      </w:r>
      <w:proofErr w:type="spellStart"/>
      <w:r w:rsidR="00FD15C2" w:rsidRPr="00DF4789">
        <w:rPr>
          <w:bCs/>
          <w:iCs/>
          <w:color w:val="000000"/>
          <w:lang w:val="en-US"/>
        </w:rPr>
        <w:t>edildiği</w:t>
      </w:r>
      <w:proofErr w:type="spellEnd"/>
      <w:r w:rsidR="00FD15C2" w:rsidRPr="00DF4789">
        <w:rPr>
          <w:bCs/>
          <w:iCs/>
          <w:color w:val="000000"/>
          <w:lang w:val="en-US"/>
        </w:rPr>
        <w:t xml:space="preserve"> </w:t>
      </w:r>
      <w:proofErr w:type="spellStart"/>
      <w:r w:rsidR="00FD15C2" w:rsidRPr="00DF4789">
        <w:rPr>
          <w:bCs/>
          <w:iCs/>
          <w:color w:val="000000"/>
          <w:lang w:val="en-US"/>
        </w:rPr>
        <w:t>mahal</w:t>
      </w:r>
      <w:proofErr w:type="spellEnd"/>
      <w:r w:rsidR="00FD15C2" w:rsidRPr="00DF4789">
        <w:rPr>
          <w:bCs/>
          <w:iCs/>
          <w:color w:val="000000"/>
          <w:lang w:val="en-US"/>
        </w:rPr>
        <w:t>.</w:t>
      </w:r>
    </w:p>
    <w:p w:rsidR="00FD15C2" w:rsidRPr="00FD15C2" w:rsidRDefault="00FD15C2" w:rsidP="00FD15C2">
      <w:pPr>
        <w:rPr>
          <w:bCs/>
          <w:iCs/>
          <w:color w:val="000000"/>
          <w:sz w:val="24"/>
          <w:szCs w:val="28"/>
          <w:lang w:val="en-US"/>
        </w:rPr>
      </w:pPr>
    </w:p>
    <w:p w:rsidR="00FD15C2" w:rsidRPr="00DF4789" w:rsidRDefault="00EF493A" w:rsidP="00DF4789">
      <w:pPr>
        <w:pStyle w:val="Balk2"/>
      </w:pPr>
      <w:bookmarkStart w:id="76" w:name="_Toc431997000"/>
      <w:r w:rsidRPr="0025297C">
        <w:t>3.6</w:t>
      </w:r>
      <w:r w:rsidR="00AD761B">
        <w:tab/>
      </w:r>
      <w:proofErr w:type="spellStart"/>
      <w:r w:rsidR="00FD15C2" w:rsidRPr="00C81ACB">
        <w:t>Malzeme</w:t>
      </w:r>
      <w:proofErr w:type="spellEnd"/>
      <w:r w:rsidR="00FD15C2" w:rsidRPr="00C81ACB">
        <w:t xml:space="preserve"> </w:t>
      </w:r>
      <w:proofErr w:type="spellStart"/>
      <w:r w:rsidRPr="00DF4789">
        <w:t>d</w:t>
      </w:r>
      <w:r w:rsidR="00FD15C2" w:rsidRPr="00DF4789">
        <w:t>eposu</w:t>
      </w:r>
      <w:bookmarkEnd w:id="76"/>
      <w:proofErr w:type="spellEnd"/>
    </w:p>
    <w:p w:rsidR="00FD15C2" w:rsidRPr="00DF4789" w:rsidRDefault="00EF493A" w:rsidP="00FD15C2">
      <w:pPr>
        <w:rPr>
          <w:bCs/>
          <w:iCs/>
          <w:color w:val="000000"/>
          <w:lang w:val="en-US"/>
        </w:rPr>
      </w:pPr>
      <w:proofErr w:type="spellStart"/>
      <w:r w:rsidRPr="00DF4789">
        <w:rPr>
          <w:bCs/>
          <w:iCs/>
          <w:color w:val="000000"/>
          <w:lang w:val="en-US"/>
        </w:rPr>
        <w:t>K</w:t>
      </w:r>
      <w:r w:rsidR="00FD15C2" w:rsidRPr="00DF4789">
        <w:rPr>
          <w:bCs/>
          <w:iCs/>
          <w:color w:val="000000"/>
          <w:lang w:val="en-US"/>
        </w:rPr>
        <w:t>ayısı</w:t>
      </w:r>
      <w:proofErr w:type="spellEnd"/>
      <w:r w:rsidR="00FD15C2" w:rsidRPr="00DF4789">
        <w:rPr>
          <w:bCs/>
          <w:iCs/>
          <w:color w:val="000000"/>
          <w:lang w:val="en-US"/>
        </w:rPr>
        <w:t xml:space="preserve"> </w:t>
      </w:r>
      <w:proofErr w:type="spellStart"/>
      <w:r w:rsidR="003F3425">
        <w:rPr>
          <w:bCs/>
          <w:iCs/>
          <w:color w:val="000000"/>
          <w:lang w:val="en-US"/>
        </w:rPr>
        <w:t>işleme</w:t>
      </w:r>
      <w:proofErr w:type="spellEnd"/>
      <w:r w:rsidR="003F3425">
        <w:rPr>
          <w:bCs/>
          <w:iCs/>
          <w:color w:val="000000"/>
          <w:lang w:val="en-US"/>
        </w:rPr>
        <w:t xml:space="preserve"> </w:t>
      </w:r>
      <w:proofErr w:type="spellStart"/>
      <w:r w:rsidR="003F3425">
        <w:rPr>
          <w:bCs/>
          <w:iCs/>
          <w:color w:val="000000"/>
          <w:lang w:val="en-US"/>
        </w:rPr>
        <w:t>ve</w:t>
      </w:r>
      <w:proofErr w:type="spellEnd"/>
      <w:r w:rsidR="003F3425">
        <w:rPr>
          <w:bCs/>
          <w:iCs/>
          <w:color w:val="000000"/>
          <w:lang w:val="en-US"/>
        </w:rPr>
        <w:t xml:space="preserve"> </w:t>
      </w:r>
      <w:proofErr w:type="spellStart"/>
      <w:r w:rsidR="00FD15C2" w:rsidRPr="00DF4789">
        <w:rPr>
          <w:bCs/>
          <w:iCs/>
          <w:color w:val="000000"/>
          <w:lang w:val="en-US"/>
        </w:rPr>
        <w:t>ambalajlamada</w:t>
      </w:r>
      <w:proofErr w:type="spellEnd"/>
      <w:r w:rsidR="00FD15C2" w:rsidRPr="00DF4789">
        <w:rPr>
          <w:bCs/>
          <w:iCs/>
          <w:color w:val="000000"/>
          <w:lang w:val="en-US"/>
        </w:rPr>
        <w:t xml:space="preserve"> </w:t>
      </w:r>
      <w:proofErr w:type="spellStart"/>
      <w:r w:rsidR="00FD15C2" w:rsidRPr="00DF4789">
        <w:rPr>
          <w:bCs/>
          <w:iCs/>
          <w:color w:val="000000"/>
          <w:lang w:val="en-US"/>
        </w:rPr>
        <w:t>kullanılacak</w:t>
      </w:r>
      <w:proofErr w:type="spellEnd"/>
      <w:r w:rsidR="00FD15C2" w:rsidRPr="00DF4789">
        <w:rPr>
          <w:bCs/>
          <w:iCs/>
          <w:color w:val="000000"/>
          <w:lang w:val="en-US"/>
        </w:rPr>
        <w:t xml:space="preserve"> </w:t>
      </w:r>
      <w:proofErr w:type="spellStart"/>
      <w:r w:rsidR="00FD15C2" w:rsidRPr="00DF4789">
        <w:rPr>
          <w:bCs/>
          <w:iCs/>
          <w:color w:val="000000"/>
          <w:lang w:val="en-US"/>
        </w:rPr>
        <w:t>malzemelerin</w:t>
      </w:r>
      <w:proofErr w:type="spellEnd"/>
      <w:r w:rsidR="00FD15C2" w:rsidRPr="00DF4789">
        <w:rPr>
          <w:bCs/>
          <w:iCs/>
          <w:color w:val="000000"/>
          <w:lang w:val="en-US"/>
        </w:rPr>
        <w:t xml:space="preserve"> </w:t>
      </w:r>
      <w:proofErr w:type="spellStart"/>
      <w:r w:rsidR="00FD15C2" w:rsidRPr="00DF4789">
        <w:rPr>
          <w:bCs/>
          <w:iCs/>
          <w:color w:val="000000"/>
          <w:lang w:val="en-US"/>
        </w:rPr>
        <w:t>muhafaza</w:t>
      </w:r>
      <w:proofErr w:type="spellEnd"/>
      <w:r w:rsidR="00FD15C2" w:rsidRPr="00DF4789">
        <w:rPr>
          <w:bCs/>
          <w:iCs/>
          <w:color w:val="000000"/>
          <w:lang w:val="en-US"/>
        </w:rPr>
        <w:t xml:space="preserve"> </w:t>
      </w:r>
      <w:proofErr w:type="spellStart"/>
      <w:r w:rsidR="00FD15C2" w:rsidRPr="00DF4789">
        <w:rPr>
          <w:bCs/>
          <w:iCs/>
          <w:color w:val="000000"/>
          <w:lang w:val="en-US"/>
        </w:rPr>
        <w:t>edildiği</w:t>
      </w:r>
      <w:proofErr w:type="spellEnd"/>
      <w:r w:rsidR="00FD15C2" w:rsidRPr="00DF4789">
        <w:rPr>
          <w:bCs/>
          <w:iCs/>
          <w:color w:val="000000"/>
          <w:lang w:val="en-US"/>
        </w:rPr>
        <w:t xml:space="preserve"> </w:t>
      </w:r>
      <w:proofErr w:type="spellStart"/>
      <w:r w:rsidR="00FD15C2" w:rsidRPr="00DF4789">
        <w:rPr>
          <w:bCs/>
          <w:iCs/>
          <w:color w:val="000000"/>
          <w:lang w:val="en-US"/>
        </w:rPr>
        <w:t>mahal</w:t>
      </w:r>
      <w:proofErr w:type="spellEnd"/>
      <w:r w:rsidR="00FD15C2" w:rsidRPr="00DF4789">
        <w:rPr>
          <w:bCs/>
          <w:iCs/>
          <w:color w:val="000000"/>
          <w:lang w:val="en-US"/>
        </w:rPr>
        <w:t>.</w:t>
      </w:r>
    </w:p>
    <w:p w:rsidR="00FD15C2" w:rsidRPr="00FD15C2" w:rsidRDefault="00FD15C2" w:rsidP="00FD15C2">
      <w:pPr>
        <w:rPr>
          <w:bCs/>
          <w:iCs/>
          <w:color w:val="000000"/>
          <w:sz w:val="24"/>
          <w:szCs w:val="28"/>
          <w:lang w:val="en-US"/>
        </w:rPr>
      </w:pPr>
    </w:p>
    <w:p w:rsidR="00EF493A" w:rsidRPr="00DF4789" w:rsidRDefault="00EF493A" w:rsidP="0025297C">
      <w:pPr>
        <w:pStyle w:val="Balk2"/>
      </w:pPr>
      <w:bookmarkStart w:id="77" w:name="_Toc431997001"/>
      <w:r w:rsidRPr="00DF4789">
        <w:t>3.</w:t>
      </w:r>
      <w:r w:rsidRPr="0025297C">
        <w:t>7</w:t>
      </w:r>
      <w:r w:rsidR="00AD761B">
        <w:tab/>
      </w:r>
      <w:proofErr w:type="spellStart"/>
      <w:r w:rsidRPr="00DF4789">
        <w:t>İdari</w:t>
      </w:r>
      <w:proofErr w:type="spellEnd"/>
      <w:r w:rsidRPr="00DF4789">
        <w:t xml:space="preserve"> </w:t>
      </w:r>
      <w:proofErr w:type="spellStart"/>
      <w:r w:rsidRPr="00DF4789">
        <w:t>mahal</w:t>
      </w:r>
      <w:bookmarkEnd w:id="77"/>
      <w:proofErr w:type="spellEnd"/>
    </w:p>
    <w:p w:rsidR="00EF493A" w:rsidRDefault="00EF493A" w:rsidP="00EF493A">
      <w:pPr>
        <w:pStyle w:val="Balk3"/>
        <w:rPr>
          <w:b w:val="0"/>
          <w:bCs w:val="0"/>
          <w:sz w:val="20"/>
          <w:szCs w:val="20"/>
        </w:rPr>
      </w:pPr>
      <w:r>
        <w:rPr>
          <w:b w:val="0"/>
          <w:bCs w:val="0"/>
          <w:sz w:val="20"/>
          <w:szCs w:val="20"/>
        </w:rPr>
        <w:t>İşyeri faaliyetlerinin sürdürülmesi amacıyla idari işlemlerin y</w:t>
      </w:r>
      <w:r w:rsidR="003F3425">
        <w:rPr>
          <w:b w:val="0"/>
          <w:bCs w:val="0"/>
          <w:sz w:val="20"/>
          <w:szCs w:val="20"/>
        </w:rPr>
        <w:t>ürütüldüğü</w:t>
      </w:r>
      <w:r>
        <w:rPr>
          <w:b w:val="0"/>
          <w:bCs w:val="0"/>
          <w:sz w:val="20"/>
          <w:szCs w:val="20"/>
        </w:rPr>
        <w:t xml:space="preserve"> yer.</w:t>
      </w:r>
    </w:p>
    <w:p w:rsidR="00EF493A" w:rsidRDefault="00EF493A" w:rsidP="00FD15C2">
      <w:pPr>
        <w:rPr>
          <w:bCs/>
          <w:iCs/>
          <w:color w:val="000000"/>
          <w:sz w:val="24"/>
          <w:szCs w:val="28"/>
          <w:lang w:val="en-US"/>
        </w:rPr>
      </w:pPr>
    </w:p>
    <w:p w:rsidR="00FD15C2" w:rsidRPr="0025297C" w:rsidRDefault="00EF493A" w:rsidP="00DF4789">
      <w:pPr>
        <w:pStyle w:val="Balk2"/>
      </w:pPr>
      <w:bookmarkStart w:id="78" w:name="_Toc431997002"/>
      <w:r w:rsidRPr="0025297C">
        <w:t>3.8</w:t>
      </w:r>
      <w:r w:rsidR="00AD761B">
        <w:tab/>
      </w:r>
      <w:proofErr w:type="spellStart"/>
      <w:r w:rsidR="006A442E" w:rsidRPr="00C81ACB">
        <w:t>Personel</w:t>
      </w:r>
      <w:proofErr w:type="spellEnd"/>
      <w:r w:rsidR="006A442E" w:rsidRPr="00C81ACB">
        <w:t xml:space="preserve"> </w:t>
      </w:r>
      <w:proofErr w:type="spellStart"/>
      <w:r w:rsidR="006A442E" w:rsidRPr="00C81ACB">
        <w:t>mahalli</w:t>
      </w:r>
      <w:bookmarkEnd w:id="78"/>
      <w:proofErr w:type="spellEnd"/>
      <w:r w:rsidR="006A442E" w:rsidRPr="007C1113">
        <w:t xml:space="preserve"> </w:t>
      </w:r>
    </w:p>
    <w:p w:rsidR="00FD15C2" w:rsidRDefault="006A442E" w:rsidP="00FD15C2">
      <w:r>
        <w:t xml:space="preserve">Çalışanların dinlenme, soyunma, giyinme, yemek yediği, temizlik gibi ihtiyaçlarının karşılandığı yer. </w:t>
      </w:r>
    </w:p>
    <w:p w:rsidR="006A442E" w:rsidRPr="00FD15C2" w:rsidRDefault="006A442E" w:rsidP="00FD15C2">
      <w:pPr>
        <w:rPr>
          <w:bCs/>
          <w:iCs/>
          <w:color w:val="000000"/>
          <w:sz w:val="24"/>
          <w:szCs w:val="28"/>
          <w:lang w:val="en-US"/>
        </w:rPr>
      </w:pPr>
    </w:p>
    <w:p w:rsidR="00FD15C2" w:rsidRPr="0025297C" w:rsidRDefault="006A442E" w:rsidP="00DF4789">
      <w:pPr>
        <w:pStyle w:val="Balk2"/>
      </w:pPr>
      <w:bookmarkStart w:id="79" w:name="_Toc431997003"/>
      <w:r w:rsidRPr="0025297C">
        <w:t>3.</w:t>
      </w:r>
      <w:r w:rsidRPr="00444CC7">
        <w:t>9</w:t>
      </w:r>
      <w:r w:rsidR="00AD761B">
        <w:tab/>
      </w:r>
      <w:proofErr w:type="spellStart"/>
      <w:r w:rsidR="00FD15C2" w:rsidRPr="0025297C">
        <w:t>Laboratuvar</w:t>
      </w:r>
      <w:bookmarkEnd w:id="79"/>
      <w:proofErr w:type="spellEnd"/>
    </w:p>
    <w:p w:rsidR="00FD15C2" w:rsidRPr="00DF4789" w:rsidRDefault="007C1113" w:rsidP="00FD15C2">
      <w:pPr>
        <w:rPr>
          <w:bCs/>
          <w:iCs/>
          <w:color w:val="000000"/>
          <w:lang w:val="en-US"/>
        </w:rPr>
      </w:pPr>
      <w:proofErr w:type="spellStart"/>
      <w:r>
        <w:rPr>
          <w:bCs/>
          <w:iCs/>
          <w:color w:val="000000"/>
          <w:lang w:val="en-US"/>
        </w:rPr>
        <w:t>F</w:t>
      </w:r>
      <w:r w:rsidR="00FD15C2" w:rsidRPr="00DF4789">
        <w:rPr>
          <w:bCs/>
          <w:iCs/>
          <w:color w:val="000000"/>
          <w:lang w:val="en-US"/>
        </w:rPr>
        <w:t>iziksel</w:t>
      </w:r>
      <w:proofErr w:type="spellEnd"/>
      <w:r w:rsidR="00FD15C2" w:rsidRPr="00DF4789">
        <w:rPr>
          <w:bCs/>
          <w:iCs/>
          <w:color w:val="000000"/>
          <w:lang w:val="en-US"/>
        </w:rPr>
        <w:t xml:space="preserve"> </w:t>
      </w:r>
      <w:proofErr w:type="spellStart"/>
      <w:r w:rsidR="00FD15C2" w:rsidRPr="00DF4789">
        <w:rPr>
          <w:bCs/>
          <w:iCs/>
          <w:color w:val="000000"/>
          <w:lang w:val="en-US"/>
        </w:rPr>
        <w:t>ve</w:t>
      </w:r>
      <w:proofErr w:type="spellEnd"/>
      <w:r w:rsidR="00FD15C2" w:rsidRPr="00DF4789">
        <w:rPr>
          <w:bCs/>
          <w:iCs/>
          <w:color w:val="000000"/>
          <w:lang w:val="en-US"/>
        </w:rPr>
        <w:t xml:space="preserve"> </w:t>
      </w:r>
      <w:proofErr w:type="spellStart"/>
      <w:r w:rsidR="00FD15C2" w:rsidRPr="00DF4789">
        <w:rPr>
          <w:bCs/>
          <w:iCs/>
          <w:color w:val="000000"/>
          <w:lang w:val="en-US"/>
        </w:rPr>
        <w:t>kimyasal</w:t>
      </w:r>
      <w:proofErr w:type="spellEnd"/>
      <w:r w:rsidR="00FD15C2" w:rsidRPr="00DF4789">
        <w:rPr>
          <w:bCs/>
          <w:iCs/>
          <w:color w:val="000000"/>
          <w:lang w:val="en-US"/>
        </w:rPr>
        <w:t xml:space="preserve"> </w:t>
      </w:r>
      <w:proofErr w:type="spellStart"/>
      <w:r w:rsidR="00FD15C2" w:rsidRPr="00DF4789">
        <w:rPr>
          <w:bCs/>
          <w:iCs/>
          <w:color w:val="000000"/>
          <w:lang w:val="en-US"/>
        </w:rPr>
        <w:t>özellikleri</w:t>
      </w:r>
      <w:proofErr w:type="spellEnd"/>
      <w:r w:rsidR="00FD15C2" w:rsidRPr="00DF4789">
        <w:rPr>
          <w:bCs/>
          <w:iCs/>
          <w:color w:val="000000"/>
          <w:lang w:val="en-US"/>
        </w:rPr>
        <w:t xml:space="preserve"> </w:t>
      </w:r>
      <w:proofErr w:type="spellStart"/>
      <w:r w:rsidR="00FD15C2" w:rsidRPr="00DF4789">
        <w:rPr>
          <w:bCs/>
          <w:iCs/>
          <w:color w:val="000000"/>
          <w:lang w:val="en-US"/>
        </w:rPr>
        <w:t>bakımından</w:t>
      </w:r>
      <w:proofErr w:type="spellEnd"/>
      <w:r w:rsidR="00FD15C2" w:rsidRPr="00DF4789">
        <w:rPr>
          <w:bCs/>
          <w:iCs/>
          <w:color w:val="000000"/>
          <w:lang w:val="en-US"/>
        </w:rPr>
        <w:t xml:space="preserve"> </w:t>
      </w:r>
      <w:proofErr w:type="spellStart"/>
      <w:r w:rsidR="00FD15C2" w:rsidRPr="00DF4789">
        <w:rPr>
          <w:bCs/>
          <w:iCs/>
          <w:color w:val="000000"/>
          <w:lang w:val="en-US"/>
        </w:rPr>
        <w:t>kayısının</w:t>
      </w:r>
      <w:proofErr w:type="spellEnd"/>
      <w:r w:rsidR="00FD15C2" w:rsidRPr="00DF4789">
        <w:rPr>
          <w:bCs/>
          <w:iCs/>
          <w:color w:val="000000"/>
          <w:lang w:val="en-US"/>
        </w:rPr>
        <w:t xml:space="preserve"> </w:t>
      </w:r>
      <w:proofErr w:type="spellStart"/>
      <w:r w:rsidR="00FD15C2" w:rsidRPr="00DF4789">
        <w:rPr>
          <w:bCs/>
          <w:iCs/>
          <w:color w:val="000000"/>
          <w:lang w:val="en-US"/>
        </w:rPr>
        <w:t>gerekli</w:t>
      </w:r>
      <w:proofErr w:type="spellEnd"/>
      <w:r w:rsidR="00FD15C2" w:rsidRPr="00DF4789">
        <w:rPr>
          <w:bCs/>
          <w:iCs/>
          <w:color w:val="000000"/>
          <w:lang w:val="en-US"/>
        </w:rPr>
        <w:t xml:space="preserve"> </w:t>
      </w:r>
      <w:proofErr w:type="spellStart"/>
      <w:r w:rsidR="00FD15C2" w:rsidRPr="00DF4789">
        <w:rPr>
          <w:bCs/>
          <w:iCs/>
          <w:color w:val="000000"/>
          <w:lang w:val="en-US"/>
        </w:rPr>
        <w:t>kontrollerinin</w:t>
      </w:r>
      <w:proofErr w:type="spellEnd"/>
      <w:r w:rsidR="00FD15C2" w:rsidRPr="00DF4789">
        <w:rPr>
          <w:bCs/>
          <w:iCs/>
          <w:color w:val="000000"/>
          <w:lang w:val="en-US"/>
        </w:rPr>
        <w:t xml:space="preserve"> </w:t>
      </w:r>
      <w:proofErr w:type="spellStart"/>
      <w:r w:rsidR="00FD15C2" w:rsidRPr="00DF4789">
        <w:rPr>
          <w:bCs/>
          <w:iCs/>
          <w:color w:val="000000"/>
          <w:lang w:val="en-US"/>
        </w:rPr>
        <w:t>yapıldığı</w:t>
      </w:r>
      <w:proofErr w:type="spellEnd"/>
      <w:r w:rsidR="00FD15C2" w:rsidRPr="00DF4789">
        <w:rPr>
          <w:bCs/>
          <w:iCs/>
          <w:color w:val="000000"/>
          <w:lang w:val="en-US"/>
        </w:rPr>
        <w:t xml:space="preserve"> </w:t>
      </w:r>
      <w:proofErr w:type="spellStart"/>
      <w:r w:rsidR="00FD15C2" w:rsidRPr="00DF4789">
        <w:rPr>
          <w:bCs/>
          <w:iCs/>
          <w:color w:val="000000"/>
          <w:lang w:val="en-US"/>
        </w:rPr>
        <w:t>yer</w:t>
      </w:r>
      <w:proofErr w:type="spellEnd"/>
      <w:r w:rsidR="00FD15C2" w:rsidRPr="00DF4789">
        <w:rPr>
          <w:bCs/>
          <w:iCs/>
          <w:color w:val="000000"/>
          <w:lang w:val="en-US"/>
        </w:rPr>
        <w:t>.</w:t>
      </w:r>
    </w:p>
    <w:p w:rsidR="00FD15C2" w:rsidRPr="00FD15C2" w:rsidRDefault="00FD15C2" w:rsidP="00FD15C2">
      <w:pPr>
        <w:rPr>
          <w:bCs/>
          <w:iCs/>
          <w:color w:val="000000"/>
          <w:sz w:val="24"/>
          <w:szCs w:val="28"/>
          <w:lang w:val="en-US"/>
        </w:rPr>
      </w:pPr>
    </w:p>
    <w:p w:rsidR="00FD15C2" w:rsidRPr="00DF4789" w:rsidRDefault="006A442E" w:rsidP="00DF4789">
      <w:pPr>
        <w:pStyle w:val="Balk2"/>
      </w:pPr>
      <w:bookmarkStart w:id="80" w:name="_Toc431997004"/>
      <w:r w:rsidRPr="0025297C">
        <w:t>3.10</w:t>
      </w:r>
      <w:r w:rsidR="00AD761B">
        <w:tab/>
      </w:r>
      <w:proofErr w:type="spellStart"/>
      <w:r w:rsidR="00FD15C2" w:rsidRPr="00C81ACB">
        <w:t>Yükleme</w:t>
      </w:r>
      <w:proofErr w:type="spellEnd"/>
      <w:r w:rsidR="00FD15C2" w:rsidRPr="00C81ACB">
        <w:t xml:space="preserve"> - </w:t>
      </w:r>
      <w:proofErr w:type="spellStart"/>
      <w:r w:rsidR="00FD15C2" w:rsidRPr="00C81ACB">
        <w:t>Boşaltma</w:t>
      </w:r>
      <w:proofErr w:type="spellEnd"/>
      <w:r w:rsidR="00FD15C2" w:rsidRPr="00C81ACB">
        <w:t xml:space="preserve"> </w:t>
      </w:r>
      <w:proofErr w:type="spellStart"/>
      <w:r w:rsidR="00EF493A" w:rsidRPr="00DF4789">
        <w:t>y</w:t>
      </w:r>
      <w:r w:rsidR="00FD15C2" w:rsidRPr="00DF4789">
        <w:t>eri</w:t>
      </w:r>
      <w:bookmarkEnd w:id="80"/>
      <w:proofErr w:type="spellEnd"/>
    </w:p>
    <w:p w:rsidR="00FD15C2" w:rsidRPr="00DF4789" w:rsidRDefault="00FD15C2" w:rsidP="00FD15C2">
      <w:pPr>
        <w:rPr>
          <w:bCs/>
          <w:iCs/>
          <w:color w:val="000000"/>
          <w:lang w:val="en-US"/>
        </w:rPr>
      </w:pPr>
      <w:proofErr w:type="spellStart"/>
      <w:r w:rsidRPr="00DF4789">
        <w:rPr>
          <w:bCs/>
          <w:iCs/>
          <w:color w:val="000000"/>
          <w:lang w:val="en-US"/>
        </w:rPr>
        <w:t>Yükleme</w:t>
      </w:r>
      <w:proofErr w:type="spellEnd"/>
      <w:r w:rsidRPr="00DF4789">
        <w:rPr>
          <w:bCs/>
          <w:iCs/>
          <w:color w:val="000000"/>
          <w:lang w:val="en-US"/>
        </w:rPr>
        <w:t xml:space="preserve"> - </w:t>
      </w:r>
      <w:proofErr w:type="spellStart"/>
      <w:r w:rsidRPr="00DF4789">
        <w:rPr>
          <w:bCs/>
          <w:iCs/>
          <w:color w:val="000000"/>
          <w:lang w:val="en-US"/>
        </w:rPr>
        <w:t>boşaltma</w:t>
      </w:r>
      <w:proofErr w:type="spellEnd"/>
      <w:r w:rsidRPr="00DF4789">
        <w:rPr>
          <w:bCs/>
          <w:iCs/>
          <w:color w:val="000000"/>
          <w:lang w:val="en-US"/>
        </w:rPr>
        <w:t xml:space="preserve"> </w:t>
      </w:r>
      <w:proofErr w:type="spellStart"/>
      <w:r w:rsidRPr="00DF4789">
        <w:rPr>
          <w:bCs/>
          <w:iCs/>
          <w:color w:val="000000"/>
          <w:lang w:val="en-US"/>
        </w:rPr>
        <w:t>yeri</w:t>
      </w:r>
      <w:proofErr w:type="spellEnd"/>
      <w:r w:rsidRPr="00DF4789">
        <w:rPr>
          <w:bCs/>
          <w:iCs/>
          <w:color w:val="000000"/>
          <w:lang w:val="en-US"/>
        </w:rPr>
        <w:t xml:space="preserve">, </w:t>
      </w:r>
      <w:proofErr w:type="spellStart"/>
      <w:r w:rsidRPr="00DF4789">
        <w:rPr>
          <w:bCs/>
          <w:iCs/>
          <w:color w:val="000000"/>
          <w:lang w:val="en-US"/>
        </w:rPr>
        <w:t>araçların</w:t>
      </w:r>
      <w:proofErr w:type="spellEnd"/>
      <w:r w:rsidRPr="00DF4789">
        <w:rPr>
          <w:bCs/>
          <w:iCs/>
          <w:color w:val="000000"/>
          <w:lang w:val="en-US"/>
        </w:rPr>
        <w:t xml:space="preserve"> </w:t>
      </w:r>
      <w:proofErr w:type="spellStart"/>
      <w:r w:rsidRPr="00DF4789">
        <w:rPr>
          <w:bCs/>
          <w:iCs/>
          <w:color w:val="000000"/>
          <w:lang w:val="en-US"/>
        </w:rPr>
        <w:t>yaklaşmasına</w:t>
      </w:r>
      <w:proofErr w:type="spellEnd"/>
      <w:r w:rsidRPr="00DF4789">
        <w:rPr>
          <w:bCs/>
          <w:iCs/>
          <w:color w:val="000000"/>
          <w:lang w:val="en-US"/>
        </w:rPr>
        <w:t xml:space="preserve">, </w:t>
      </w:r>
      <w:proofErr w:type="spellStart"/>
      <w:r w:rsidRPr="00DF4789">
        <w:rPr>
          <w:bCs/>
          <w:iCs/>
          <w:color w:val="000000"/>
          <w:lang w:val="en-US"/>
        </w:rPr>
        <w:t>yanaşmasına</w:t>
      </w:r>
      <w:proofErr w:type="spellEnd"/>
      <w:r w:rsidRPr="00DF4789">
        <w:rPr>
          <w:bCs/>
          <w:iCs/>
          <w:color w:val="000000"/>
          <w:lang w:val="en-US"/>
        </w:rPr>
        <w:t xml:space="preserve"> </w:t>
      </w:r>
      <w:proofErr w:type="spellStart"/>
      <w:r w:rsidRPr="00DF4789">
        <w:rPr>
          <w:bCs/>
          <w:iCs/>
          <w:color w:val="000000"/>
          <w:lang w:val="en-US"/>
        </w:rPr>
        <w:t>ve</w:t>
      </w:r>
      <w:proofErr w:type="spellEnd"/>
      <w:r w:rsidRPr="00DF4789">
        <w:rPr>
          <w:bCs/>
          <w:iCs/>
          <w:color w:val="000000"/>
          <w:lang w:val="en-US"/>
        </w:rPr>
        <w:t xml:space="preserve"> </w:t>
      </w:r>
      <w:proofErr w:type="spellStart"/>
      <w:r w:rsidRPr="00DF4789">
        <w:rPr>
          <w:bCs/>
          <w:iCs/>
          <w:color w:val="000000"/>
          <w:lang w:val="en-US"/>
        </w:rPr>
        <w:t>beklemesine</w:t>
      </w:r>
      <w:proofErr w:type="spellEnd"/>
      <w:r w:rsidRPr="00DF4789">
        <w:rPr>
          <w:bCs/>
          <w:iCs/>
          <w:color w:val="000000"/>
          <w:lang w:val="en-US"/>
        </w:rPr>
        <w:t xml:space="preserve"> </w:t>
      </w:r>
      <w:proofErr w:type="spellStart"/>
      <w:r w:rsidRPr="00DF4789">
        <w:rPr>
          <w:bCs/>
          <w:iCs/>
          <w:color w:val="000000"/>
          <w:lang w:val="en-US"/>
        </w:rPr>
        <w:t>uygun</w:t>
      </w:r>
      <w:proofErr w:type="spellEnd"/>
      <w:r w:rsidRPr="00DF4789">
        <w:rPr>
          <w:bCs/>
          <w:iCs/>
          <w:color w:val="000000"/>
          <w:lang w:val="en-US"/>
        </w:rPr>
        <w:t xml:space="preserve"> </w:t>
      </w:r>
      <w:proofErr w:type="spellStart"/>
      <w:r w:rsidRPr="00DF4789">
        <w:rPr>
          <w:bCs/>
          <w:iCs/>
          <w:color w:val="000000"/>
          <w:lang w:val="en-US"/>
        </w:rPr>
        <w:t>olan</w:t>
      </w:r>
      <w:proofErr w:type="spellEnd"/>
      <w:r w:rsidRPr="00DF4789">
        <w:rPr>
          <w:bCs/>
          <w:iCs/>
          <w:color w:val="000000"/>
          <w:lang w:val="en-US"/>
        </w:rPr>
        <w:t xml:space="preserve">, </w:t>
      </w:r>
      <w:proofErr w:type="spellStart"/>
      <w:r w:rsidRPr="00DF4789">
        <w:rPr>
          <w:bCs/>
          <w:iCs/>
          <w:color w:val="000000"/>
          <w:lang w:val="en-US"/>
        </w:rPr>
        <w:t>işletmeye</w:t>
      </w:r>
      <w:proofErr w:type="spellEnd"/>
      <w:r w:rsidRPr="00DF4789">
        <w:rPr>
          <w:bCs/>
          <w:iCs/>
          <w:color w:val="000000"/>
          <w:lang w:val="en-US"/>
        </w:rPr>
        <w:t xml:space="preserve"> </w:t>
      </w:r>
      <w:proofErr w:type="spellStart"/>
      <w:r w:rsidRPr="00DF4789">
        <w:rPr>
          <w:bCs/>
          <w:iCs/>
          <w:color w:val="000000"/>
          <w:lang w:val="en-US"/>
        </w:rPr>
        <w:t>gelen</w:t>
      </w:r>
      <w:proofErr w:type="spellEnd"/>
      <w:r w:rsidRPr="00DF4789">
        <w:rPr>
          <w:bCs/>
          <w:iCs/>
          <w:color w:val="000000"/>
          <w:lang w:val="en-US"/>
        </w:rPr>
        <w:t xml:space="preserve"> </w:t>
      </w:r>
      <w:proofErr w:type="spellStart"/>
      <w:r w:rsidRPr="00DF4789">
        <w:rPr>
          <w:bCs/>
          <w:iCs/>
          <w:color w:val="000000"/>
          <w:lang w:val="en-US"/>
        </w:rPr>
        <w:t>kayısı</w:t>
      </w:r>
      <w:proofErr w:type="spellEnd"/>
      <w:r w:rsidRPr="00DF4789">
        <w:rPr>
          <w:bCs/>
          <w:iCs/>
          <w:color w:val="000000"/>
          <w:lang w:val="en-US"/>
        </w:rPr>
        <w:t xml:space="preserve"> </w:t>
      </w:r>
      <w:proofErr w:type="spellStart"/>
      <w:r w:rsidRPr="00DF4789">
        <w:rPr>
          <w:bCs/>
          <w:iCs/>
          <w:color w:val="000000"/>
          <w:lang w:val="en-US"/>
        </w:rPr>
        <w:t>boşaltma</w:t>
      </w:r>
      <w:proofErr w:type="spellEnd"/>
      <w:r w:rsidRPr="00DF4789">
        <w:rPr>
          <w:bCs/>
          <w:iCs/>
          <w:color w:val="000000"/>
          <w:lang w:val="en-US"/>
        </w:rPr>
        <w:t xml:space="preserve"> </w:t>
      </w:r>
      <w:proofErr w:type="spellStart"/>
      <w:r w:rsidRPr="00DF4789">
        <w:rPr>
          <w:bCs/>
          <w:iCs/>
          <w:color w:val="000000"/>
          <w:lang w:val="en-US"/>
        </w:rPr>
        <w:t>ve</w:t>
      </w:r>
      <w:proofErr w:type="spellEnd"/>
      <w:r w:rsidRPr="00DF4789">
        <w:rPr>
          <w:bCs/>
          <w:iCs/>
          <w:color w:val="000000"/>
          <w:lang w:val="en-US"/>
        </w:rPr>
        <w:t xml:space="preserve"> </w:t>
      </w:r>
      <w:proofErr w:type="spellStart"/>
      <w:r w:rsidRPr="00DF4789">
        <w:rPr>
          <w:bCs/>
          <w:iCs/>
          <w:color w:val="000000"/>
          <w:lang w:val="en-US"/>
        </w:rPr>
        <w:t>işlenmiş</w:t>
      </w:r>
      <w:proofErr w:type="spellEnd"/>
      <w:r w:rsidRPr="00DF4789">
        <w:rPr>
          <w:bCs/>
          <w:iCs/>
          <w:color w:val="000000"/>
          <w:lang w:val="en-US"/>
        </w:rPr>
        <w:t xml:space="preserve"> </w:t>
      </w:r>
      <w:proofErr w:type="spellStart"/>
      <w:r w:rsidRPr="00DF4789">
        <w:rPr>
          <w:bCs/>
          <w:iCs/>
          <w:color w:val="000000"/>
          <w:lang w:val="en-US"/>
        </w:rPr>
        <w:t>kayısıların</w:t>
      </w:r>
      <w:proofErr w:type="spellEnd"/>
      <w:r w:rsidRPr="00DF4789">
        <w:rPr>
          <w:bCs/>
          <w:iCs/>
          <w:color w:val="000000"/>
          <w:lang w:val="en-US"/>
        </w:rPr>
        <w:t xml:space="preserve"> </w:t>
      </w:r>
      <w:proofErr w:type="spellStart"/>
      <w:r w:rsidRPr="00DF4789">
        <w:rPr>
          <w:bCs/>
          <w:iCs/>
          <w:color w:val="000000"/>
          <w:lang w:val="en-US"/>
        </w:rPr>
        <w:t>yükleme</w:t>
      </w:r>
      <w:proofErr w:type="spellEnd"/>
      <w:r w:rsidRPr="00DF4789">
        <w:rPr>
          <w:bCs/>
          <w:iCs/>
          <w:color w:val="000000"/>
          <w:lang w:val="en-US"/>
        </w:rPr>
        <w:t xml:space="preserve"> </w:t>
      </w:r>
      <w:proofErr w:type="spellStart"/>
      <w:r w:rsidRPr="00DF4789">
        <w:rPr>
          <w:bCs/>
          <w:iCs/>
          <w:color w:val="000000"/>
          <w:lang w:val="en-US"/>
        </w:rPr>
        <w:t>imkanının</w:t>
      </w:r>
      <w:proofErr w:type="spellEnd"/>
      <w:r w:rsidRPr="00DF4789">
        <w:rPr>
          <w:bCs/>
          <w:iCs/>
          <w:color w:val="000000"/>
          <w:lang w:val="en-US"/>
        </w:rPr>
        <w:t xml:space="preserve"> </w:t>
      </w:r>
      <w:proofErr w:type="spellStart"/>
      <w:r w:rsidRPr="00DF4789">
        <w:rPr>
          <w:bCs/>
          <w:iCs/>
          <w:color w:val="000000"/>
          <w:lang w:val="en-US"/>
        </w:rPr>
        <w:t>bulunduğu</w:t>
      </w:r>
      <w:proofErr w:type="spellEnd"/>
      <w:r w:rsidRPr="00DF4789">
        <w:rPr>
          <w:bCs/>
          <w:iCs/>
          <w:color w:val="000000"/>
          <w:lang w:val="en-US"/>
        </w:rPr>
        <w:t xml:space="preserve"> </w:t>
      </w:r>
      <w:proofErr w:type="spellStart"/>
      <w:r w:rsidRPr="00DF4789">
        <w:rPr>
          <w:bCs/>
          <w:iCs/>
          <w:color w:val="000000"/>
          <w:lang w:val="en-US"/>
        </w:rPr>
        <w:t>yer</w:t>
      </w:r>
      <w:proofErr w:type="spellEnd"/>
      <w:r w:rsidRPr="00DF4789">
        <w:rPr>
          <w:bCs/>
          <w:iCs/>
          <w:color w:val="000000"/>
          <w:lang w:val="en-US"/>
        </w:rPr>
        <w:t>.</w:t>
      </w:r>
    </w:p>
    <w:p w:rsidR="006E0D06" w:rsidRPr="00536414" w:rsidRDefault="006E0D06" w:rsidP="00DF4789">
      <w:pPr>
        <w:pStyle w:val="Balk2"/>
        <w:rPr>
          <w:sz w:val="20"/>
          <w:szCs w:val="20"/>
        </w:rPr>
      </w:pPr>
      <w:r w:rsidRPr="00536414">
        <w:rPr>
          <w:sz w:val="20"/>
          <w:szCs w:val="20"/>
        </w:rPr>
        <w:t xml:space="preserve"> </w:t>
      </w:r>
    </w:p>
    <w:p w:rsidR="006A442E" w:rsidRPr="00DF4789" w:rsidRDefault="006E0D06" w:rsidP="00DF4789">
      <w:pPr>
        <w:pStyle w:val="Balk2"/>
      </w:pPr>
      <w:bookmarkStart w:id="81" w:name="_Toc431997005"/>
      <w:r w:rsidRPr="00DF4789">
        <w:t>3.</w:t>
      </w:r>
      <w:r w:rsidR="00030A6F" w:rsidRPr="00DF4789">
        <w:t>11</w:t>
      </w:r>
      <w:r w:rsidR="00AD761B">
        <w:tab/>
      </w:r>
      <w:proofErr w:type="spellStart"/>
      <w:r w:rsidR="006A442E" w:rsidRPr="00C81ACB">
        <w:t>Ambalaj</w:t>
      </w:r>
      <w:proofErr w:type="spellEnd"/>
      <w:r w:rsidR="006A442E" w:rsidRPr="00DF4789">
        <w:t xml:space="preserve"> </w:t>
      </w:r>
      <w:proofErr w:type="spellStart"/>
      <w:r w:rsidR="006A442E" w:rsidRPr="00DF4789">
        <w:t>makinası</w:t>
      </w:r>
      <w:bookmarkEnd w:id="81"/>
      <w:proofErr w:type="spellEnd"/>
    </w:p>
    <w:p w:rsidR="006A442E" w:rsidRPr="009B6E26" w:rsidRDefault="006A442E" w:rsidP="006A442E">
      <w:pPr>
        <w:pStyle w:val="GvdeMetni"/>
      </w:pPr>
      <w:r>
        <w:t>Mamullerin tüketime sunulmadan önce uygun malzeme ile ambalajlayan makina.</w:t>
      </w:r>
    </w:p>
    <w:p w:rsidR="006E0D06" w:rsidRPr="00536414" w:rsidRDefault="006E0D06" w:rsidP="00DF4789">
      <w:pPr>
        <w:pStyle w:val="Balk2"/>
        <w:rPr>
          <w:sz w:val="20"/>
          <w:szCs w:val="20"/>
        </w:rPr>
      </w:pPr>
    </w:p>
    <w:p w:rsidR="006E0D06" w:rsidRPr="00C81ACB" w:rsidRDefault="006E0D06" w:rsidP="00DF4789">
      <w:pPr>
        <w:pStyle w:val="Balk2"/>
      </w:pPr>
      <w:bookmarkStart w:id="82" w:name="_Toc431997006"/>
      <w:r w:rsidRPr="00DF4789">
        <w:t>3.</w:t>
      </w:r>
      <w:r w:rsidR="006A442E" w:rsidRPr="00DF4789">
        <w:t>12</w:t>
      </w:r>
      <w:r w:rsidR="00AD761B">
        <w:tab/>
      </w:r>
      <w:r w:rsidRPr="00C81ACB">
        <w:t xml:space="preserve">Teknik </w:t>
      </w:r>
      <w:proofErr w:type="spellStart"/>
      <w:r w:rsidRPr="00C81ACB">
        <w:t>sorumlu</w:t>
      </w:r>
      <w:bookmarkEnd w:id="82"/>
      <w:proofErr w:type="spellEnd"/>
    </w:p>
    <w:p w:rsidR="006E0D06" w:rsidRDefault="006A442E">
      <w:r>
        <w:t xml:space="preserve">Kayısı </w:t>
      </w:r>
      <w:r w:rsidR="006E0D06">
        <w:t>mamuller</w:t>
      </w:r>
      <w:r w:rsidR="003F3425">
        <w:t>i</w:t>
      </w:r>
      <w:r w:rsidR="006E0D06">
        <w:t xml:space="preserve"> için gerekli maddelerin tedarik, üretim, kalite kontrol, satış aşamasındaki </w:t>
      </w:r>
      <w:proofErr w:type="gramStart"/>
      <w:r w:rsidR="006E0D06">
        <w:t>hijyenik</w:t>
      </w:r>
      <w:proofErr w:type="gramEnd"/>
      <w:r w:rsidR="006E0D06">
        <w:t xml:space="preserve"> kuralların denetlenmesi vb. hizmetlerinden sorumlu kişi.</w:t>
      </w:r>
    </w:p>
    <w:p w:rsidR="00536414" w:rsidRPr="00536414" w:rsidRDefault="00536414"/>
    <w:p w:rsidR="00684FC2" w:rsidRPr="00DF4789" w:rsidRDefault="00676743" w:rsidP="00DF4789">
      <w:pPr>
        <w:pStyle w:val="Balk2"/>
      </w:pPr>
      <w:bookmarkStart w:id="83" w:name="_Toc431997007"/>
      <w:r w:rsidRPr="00DF4789">
        <w:t>3.</w:t>
      </w:r>
      <w:r w:rsidR="006A442E" w:rsidRPr="00DF4789">
        <w:t>13</w:t>
      </w:r>
      <w:r w:rsidR="00AD761B">
        <w:tab/>
      </w:r>
      <w:proofErr w:type="spellStart"/>
      <w:r w:rsidRPr="00DF4789">
        <w:t>Dezenfeksiyon</w:t>
      </w:r>
      <w:bookmarkEnd w:id="83"/>
      <w:proofErr w:type="spellEnd"/>
    </w:p>
    <w:p w:rsidR="00676743" w:rsidRDefault="00676743" w:rsidP="00DF4789">
      <w:pPr>
        <w:pStyle w:val="Balk3"/>
        <w:tabs>
          <w:tab w:val="clear" w:pos="567"/>
          <w:tab w:val="left" w:pos="0"/>
        </w:tabs>
        <w:rPr>
          <w:b w:val="0"/>
          <w:sz w:val="20"/>
          <w:szCs w:val="20"/>
          <w:lang w:eastAsia="tr-TR"/>
        </w:rPr>
      </w:pPr>
      <w:r w:rsidRPr="00DF4789">
        <w:rPr>
          <w:b w:val="0"/>
          <w:sz w:val="20"/>
          <w:szCs w:val="20"/>
          <w:lang w:eastAsia="tr-TR"/>
        </w:rPr>
        <w:t>Cansız yüzeylerdeki bakteri, virüs, parazit gibi mikroorganizmaların kimyasal maddeler kullanılarak sayıca azaltılması, yok edilmesi</w:t>
      </w:r>
      <w:r w:rsidR="003F3425">
        <w:rPr>
          <w:b w:val="0"/>
          <w:sz w:val="20"/>
          <w:szCs w:val="20"/>
          <w:lang w:eastAsia="tr-TR"/>
        </w:rPr>
        <w:t>dir</w:t>
      </w:r>
      <w:r w:rsidR="00684FC2">
        <w:rPr>
          <w:b w:val="0"/>
          <w:sz w:val="20"/>
          <w:szCs w:val="20"/>
          <w:lang w:eastAsia="tr-TR"/>
        </w:rPr>
        <w:t>.</w:t>
      </w:r>
    </w:p>
    <w:p w:rsidR="00684FC2" w:rsidRPr="00DF4789" w:rsidRDefault="00684FC2" w:rsidP="00DF4789">
      <w:pPr>
        <w:rPr>
          <w:lang w:eastAsia="tr-TR"/>
        </w:rPr>
      </w:pPr>
    </w:p>
    <w:p w:rsidR="00684FC2" w:rsidRPr="00DF4789" w:rsidRDefault="00676743" w:rsidP="00DF4789">
      <w:pPr>
        <w:pStyle w:val="Balk2"/>
      </w:pPr>
      <w:bookmarkStart w:id="84" w:name="_Toc431997008"/>
      <w:r w:rsidRPr="00DF4789">
        <w:t>3.</w:t>
      </w:r>
      <w:r w:rsidR="006A442E" w:rsidRPr="00DF4789">
        <w:t>1</w:t>
      </w:r>
      <w:r w:rsidRPr="00DF4789">
        <w:t>4</w:t>
      </w:r>
      <w:r w:rsidR="00AD761B">
        <w:tab/>
      </w:r>
      <w:r w:rsidRPr="00DF4789">
        <w:t xml:space="preserve">Gıda </w:t>
      </w:r>
      <w:proofErr w:type="spellStart"/>
      <w:r w:rsidRPr="00DF4789">
        <w:t>hijyeni</w:t>
      </w:r>
      <w:proofErr w:type="spellEnd"/>
      <w:r w:rsidRPr="00DF4789">
        <w:t>/</w:t>
      </w:r>
      <w:proofErr w:type="spellStart"/>
      <w:r w:rsidRPr="00DF4789">
        <w:t>hijyen</w:t>
      </w:r>
      <w:bookmarkEnd w:id="84"/>
      <w:proofErr w:type="spellEnd"/>
    </w:p>
    <w:p w:rsidR="00676743" w:rsidRDefault="00676743" w:rsidP="00DF4789">
      <w:pPr>
        <w:pStyle w:val="Balk3"/>
        <w:tabs>
          <w:tab w:val="clear" w:pos="567"/>
          <w:tab w:val="left" w:pos="0"/>
        </w:tabs>
        <w:rPr>
          <w:b w:val="0"/>
          <w:sz w:val="20"/>
          <w:szCs w:val="20"/>
          <w:lang w:eastAsia="tr-TR"/>
        </w:rPr>
      </w:pPr>
      <w:r w:rsidRPr="00DF4789">
        <w:rPr>
          <w:b w:val="0"/>
          <w:sz w:val="20"/>
          <w:szCs w:val="20"/>
          <w:lang w:eastAsia="tr-TR"/>
        </w:rPr>
        <w:t>Gıdanın kullanım amacı dikkate alınarak, tehlikenin kontrol altına alınması ve gıdanın insan tüketimine uygunluğunun sağlanması için gerekli her türlü önlem ve koşulları</w:t>
      </w:r>
      <w:r w:rsidR="00684FC2">
        <w:rPr>
          <w:b w:val="0"/>
          <w:sz w:val="20"/>
          <w:szCs w:val="20"/>
          <w:lang w:eastAsia="tr-TR"/>
        </w:rPr>
        <w:t>.</w:t>
      </w:r>
    </w:p>
    <w:p w:rsidR="00684FC2" w:rsidRPr="00DF4789" w:rsidRDefault="00684FC2" w:rsidP="00DF4789">
      <w:pPr>
        <w:rPr>
          <w:lang w:eastAsia="tr-TR"/>
        </w:rPr>
      </w:pPr>
    </w:p>
    <w:p w:rsidR="00684FC2" w:rsidRPr="00DF4789" w:rsidRDefault="00676743" w:rsidP="00DF4789">
      <w:pPr>
        <w:pStyle w:val="Balk2"/>
      </w:pPr>
      <w:bookmarkStart w:id="85" w:name="_Toc431997009"/>
      <w:r w:rsidRPr="00DF4789">
        <w:t>3.</w:t>
      </w:r>
      <w:r w:rsidR="006A442E" w:rsidRPr="00DF4789">
        <w:t>1</w:t>
      </w:r>
      <w:r w:rsidRPr="00DF4789">
        <w:t>5</w:t>
      </w:r>
      <w:r w:rsidR="00AD761B">
        <w:tab/>
      </w:r>
      <w:proofErr w:type="spellStart"/>
      <w:r w:rsidRPr="00DF4789">
        <w:t>Zararlı</w:t>
      </w:r>
      <w:bookmarkEnd w:id="85"/>
      <w:proofErr w:type="spellEnd"/>
    </w:p>
    <w:p w:rsidR="00AB2738" w:rsidRDefault="00676743">
      <w:r>
        <w:t>Doğrudan veya dolaylı olarak gıda maddesinde bulaşmaya y</w:t>
      </w:r>
      <w:r w:rsidR="00684FC2">
        <w:t>ol açabilecek her türlü canlı.</w:t>
      </w:r>
    </w:p>
    <w:p w:rsidR="00684FC2" w:rsidRDefault="00684FC2">
      <w:pPr>
        <w:rPr>
          <w:b/>
          <w:bCs/>
          <w:sz w:val="22"/>
          <w:szCs w:val="22"/>
          <w:lang w:eastAsia="tr-TR"/>
        </w:rPr>
      </w:pPr>
    </w:p>
    <w:p w:rsidR="00684FC2" w:rsidRPr="00DF4789" w:rsidRDefault="00676743" w:rsidP="00DF4789">
      <w:pPr>
        <w:pStyle w:val="Balk2"/>
      </w:pPr>
      <w:bookmarkStart w:id="86" w:name="_Toc431997010"/>
      <w:r w:rsidRPr="00DF4789">
        <w:t>3.</w:t>
      </w:r>
      <w:r w:rsidR="006A442E" w:rsidRPr="00DF4789">
        <w:t>1</w:t>
      </w:r>
      <w:r w:rsidRPr="00DF4789">
        <w:t>6</w:t>
      </w:r>
      <w:r w:rsidR="00AD761B">
        <w:tab/>
      </w:r>
      <w:proofErr w:type="spellStart"/>
      <w:r w:rsidRPr="00DF4789">
        <w:t>Üretim</w:t>
      </w:r>
      <w:proofErr w:type="spellEnd"/>
      <w:r w:rsidRPr="00DF4789">
        <w:t xml:space="preserve">, </w:t>
      </w:r>
      <w:proofErr w:type="spellStart"/>
      <w:r w:rsidRPr="00DF4789">
        <w:t>işleme</w:t>
      </w:r>
      <w:proofErr w:type="spellEnd"/>
      <w:r w:rsidRPr="00DF4789">
        <w:t xml:space="preserve"> </w:t>
      </w:r>
      <w:proofErr w:type="spellStart"/>
      <w:r w:rsidRPr="00DF4789">
        <w:t>ve</w:t>
      </w:r>
      <w:proofErr w:type="spellEnd"/>
      <w:r w:rsidRPr="00DF4789">
        <w:t xml:space="preserve"> </w:t>
      </w:r>
      <w:proofErr w:type="spellStart"/>
      <w:r w:rsidRPr="00DF4789">
        <w:t>dağıtım</w:t>
      </w:r>
      <w:proofErr w:type="spellEnd"/>
      <w:r w:rsidRPr="00DF4789">
        <w:t xml:space="preserve"> </w:t>
      </w:r>
      <w:proofErr w:type="spellStart"/>
      <w:r w:rsidRPr="00DF4789">
        <w:t>aşamaları</w:t>
      </w:r>
      <w:bookmarkEnd w:id="86"/>
      <w:proofErr w:type="spellEnd"/>
    </w:p>
    <w:p w:rsidR="00676743" w:rsidRDefault="00676743">
      <w:r w:rsidRPr="00676743">
        <w:t xml:space="preserve">İthalat </w:t>
      </w:r>
      <w:proofErr w:type="gramStart"/>
      <w:r w:rsidRPr="00676743">
        <w:t>dahil</w:t>
      </w:r>
      <w:proofErr w:type="gramEnd"/>
      <w:r w:rsidRPr="00676743">
        <w:t>, gerektiğinde birincil üretimi de kapsamak üzere bu aşamadan başlayarak, üretim, işleme, depolama, sevkiyat, satış ve son tüketiciye arza kadar geçen</w:t>
      </w:r>
      <w:r w:rsidR="00684FC2">
        <w:t xml:space="preserve"> süreçteki herhangi bir aşama.</w:t>
      </w:r>
    </w:p>
    <w:p w:rsidR="00676743" w:rsidRDefault="00676743"/>
    <w:p w:rsidR="00684FC2" w:rsidRPr="00DF4789" w:rsidRDefault="00676743" w:rsidP="00DF4789">
      <w:pPr>
        <w:pStyle w:val="Balk2"/>
      </w:pPr>
      <w:bookmarkStart w:id="87" w:name="_Toc431997011"/>
      <w:r w:rsidRPr="00DF4789">
        <w:t>3.</w:t>
      </w:r>
      <w:r w:rsidR="006A442E" w:rsidRPr="00DF4789">
        <w:t>1</w:t>
      </w:r>
      <w:r w:rsidRPr="00DF4789">
        <w:t>7</w:t>
      </w:r>
      <w:r w:rsidR="00AD761B">
        <w:tab/>
      </w:r>
      <w:proofErr w:type="spellStart"/>
      <w:r w:rsidRPr="00DF4789">
        <w:t>Ürün</w:t>
      </w:r>
      <w:bookmarkEnd w:id="87"/>
      <w:proofErr w:type="spellEnd"/>
    </w:p>
    <w:p w:rsidR="00676743" w:rsidRDefault="00676743">
      <w:r w:rsidRPr="00676743">
        <w:t>Gıda ve gıda ile temas eden madde ve malzemeyi,</w:t>
      </w:r>
    </w:p>
    <w:p w:rsidR="00676743" w:rsidRPr="00DF4789" w:rsidRDefault="00676743" w:rsidP="00AB2738">
      <w:pPr>
        <w:rPr>
          <w:b/>
          <w:bCs/>
          <w:sz w:val="22"/>
          <w:szCs w:val="22"/>
          <w:lang w:eastAsia="tr-TR"/>
        </w:rPr>
      </w:pPr>
    </w:p>
    <w:p w:rsidR="00AB2738" w:rsidRPr="00DF4789" w:rsidRDefault="00AB2738" w:rsidP="00DF4789">
      <w:pPr>
        <w:pStyle w:val="Balk2"/>
      </w:pPr>
      <w:bookmarkStart w:id="88" w:name="_Toc431997012"/>
      <w:r w:rsidRPr="0025297C">
        <w:t>3.</w:t>
      </w:r>
      <w:r w:rsidR="006A442E" w:rsidRPr="00DF4789">
        <w:t>1</w:t>
      </w:r>
      <w:r w:rsidR="00684FC2" w:rsidRPr="00DF4789">
        <w:t>8</w:t>
      </w:r>
      <w:r w:rsidR="00AD761B">
        <w:tab/>
      </w:r>
      <w:proofErr w:type="spellStart"/>
      <w:r w:rsidRPr="00DF4789">
        <w:t>İş</w:t>
      </w:r>
      <w:proofErr w:type="spellEnd"/>
      <w:r w:rsidRPr="00DF4789">
        <w:t xml:space="preserve"> </w:t>
      </w:r>
      <w:proofErr w:type="spellStart"/>
      <w:r w:rsidRPr="00DF4789">
        <w:t>yeri</w:t>
      </w:r>
      <w:bookmarkEnd w:id="88"/>
      <w:proofErr w:type="spellEnd"/>
    </w:p>
    <w:p w:rsidR="00AB2738" w:rsidRDefault="00AB2738" w:rsidP="00AB2738">
      <w:r>
        <w:t>Tarifi TS 13346’da verilmiştir.</w:t>
      </w:r>
    </w:p>
    <w:p w:rsidR="006E0D06" w:rsidRDefault="006E0D06">
      <w:pPr>
        <w:rPr>
          <w:sz w:val="16"/>
          <w:szCs w:val="16"/>
        </w:rPr>
      </w:pPr>
    </w:p>
    <w:p w:rsidR="00AB2738" w:rsidRPr="00DF4789" w:rsidRDefault="00AB2738" w:rsidP="00DF4789">
      <w:pPr>
        <w:pStyle w:val="Balk2"/>
      </w:pPr>
      <w:bookmarkStart w:id="89" w:name="_Toc225937082"/>
      <w:bookmarkStart w:id="90" w:name="_Toc431997013"/>
      <w:r w:rsidRPr="00DF4789">
        <w:t>3.</w:t>
      </w:r>
      <w:r w:rsidR="006A442E" w:rsidRPr="00DF4789">
        <w:t>19</w:t>
      </w:r>
      <w:r w:rsidR="00AD761B">
        <w:tab/>
      </w:r>
      <w:proofErr w:type="spellStart"/>
      <w:r w:rsidRPr="00DF4789">
        <w:t>Sorumlu</w:t>
      </w:r>
      <w:proofErr w:type="spellEnd"/>
      <w:r w:rsidRPr="00DF4789">
        <w:t xml:space="preserve"> </w:t>
      </w:r>
      <w:proofErr w:type="spellStart"/>
      <w:r w:rsidRPr="00DF4789">
        <w:t>müdür</w:t>
      </w:r>
      <w:bookmarkEnd w:id="89"/>
      <w:bookmarkEnd w:id="90"/>
      <w:proofErr w:type="spellEnd"/>
    </w:p>
    <w:p w:rsidR="00AB2738" w:rsidRPr="00AB2738" w:rsidRDefault="006A442E" w:rsidP="00AB2738">
      <w:pPr>
        <w:tabs>
          <w:tab w:val="left" w:pos="500"/>
          <w:tab w:val="left" w:pos="700"/>
          <w:tab w:val="left" w:pos="1134"/>
        </w:tabs>
        <w:rPr>
          <w:rFonts w:eastAsia="Times New Roman"/>
          <w:lang w:eastAsia="en-US"/>
        </w:rPr>
      </w:pPr>
      <w:proofErr w:type="gramStart"/>
      <w:r>
        <w:rPr>
          <w:rFonts w:eastAsia="Times New Roman"/>
          <w:lang w:eastAsia="en-US"/>
        </w:rPr>
        <w:t>Kayısı</w:t>
      </w:r>
      <w:r w:rsidR="00AB2738" w:rsidRPr="00AB2738">
        <w:rPr>
          <w:rFonts w:eastAsia="Times New Roman"/>
          <w:lang w:eastAsia="en-US"/>
        </w:rPr>
        <w:t xml:space="preserve"> mamuller</w:t>
      </w:r>
      <w:r>
        <w:rPr>
          <w:rFonts w:eastAsia="Times New Roman"/>
          <w:lang w:eastAsia="en-US"/>
        </w:rPr>
        <w:t>in</w:t>
      </w:r>
      <w:r w:rsidR="00AB2738" w:rsidRPr="00AB2738">
        <w:rPr>
          <w:rFonts w:eastAsia="Times New Roman"/>
          <w:lang w:eastAsia="en-US"/>
        </w:rPr>
        <w:t>e ait ham maddenin kabulü, üretimi, kalite kontrolü vb. hizmetlerden sorumlu kişi.</w:t>
      </w:r>
      <w:proofErr w:type="gramEnd"/>
    </w:p>
    <w:p w:rsidR="00AB2738" w:rsidRDefault="00AB2738">
      <w:pPr>
        <w:rPr>
          <w:sz w:val="16"/>
          <w:szCs w:val="16"/>
        </w:rPr>
      </w:pPr>
    </w:p>
    <w:p w:rsidR="006E0D06" w:rsidRPr="0025297C" w:rsidRDefault="006E0D06" w:rsidP="0025297C">
      <w:pPr>
        <w:pStyle w:val="Balk1"/>
      </w:pPr>
      <w:bookmarkStart w:id="91" w:name="_Toc96782296"/>
      <w:bookmarkStart w:id="92" w:name="_Toc98060249"/>
      <w:bookmarkStart w:id="93" w:name="_Toc98060711"/>
      <w:bookmarkStart w:id="94" w:name="_Toc98060957"/>
      <w:bookmarkStart w:id="95" w:name="_Toc98061829"/>
      <w:bookmarkStart w:id="96" w:name="_Toc98062006"/>
      <w:bookmarkStart w:id="97" w:name="_Toc98156704"/>
      <w:bookmarkStart w:id="98" w:name="_Toc98159751"/>
      <w:bookmarkStart w:id="99" w:name="_Toc98220384"/>
      <w:bookmarkStart w:id="100" w:name="_Toc98491786"/>
      <w:bookmarkStart w:id="101" w:name="_Toc98492298"/>
      <w:bookmarkStart w:id="102" w:name="_Toc98492454"/>
      <w:bookmarkStart w:id="103" w:name="_Toc98494732"/>
      <w:bookmarkStart w:id="104" w:name="_Toc98590450"/>
      <w:bookmarkStart w:id="105" w:name="_Toc98590649"/>
      <w:bookmarkStart w:id="106" w:name="_Toc99853378"/>
      <w:bookmarkStart w:id="107" w:name="_Toc99853497"/>
      <w:bookmarkStart w:id="108" w:name="_Toc100461930"/>
      <w:bookmarkStart w:id="109" w:name="_Toc126067937"/>
      <w:bookmarkStart w:id="110" w:name="_Toc126068199"/>
      <w:bookmarkStart w:id="111" w:name="_Toc126068326"/>
      <w:bookmarkStart w:id="112" w:name="_Toc431997014"/>
      <w:r w:rsidRPr="0025297C">
        <w:t>4</w:t>
      </w:r>
      <w:r w:rsidRPr="0025297C">
        <w:tab/>
      </w:r>
      <w:proofErr w:type="spellStart"/>
      <w:r w:rsidRPr="0025297C">
        <w:t>Genel</w:t>
      </w:r>
      <w:proofErr w:type="spellEnd"/>
      <w:r w:rsidRPr="0025297C">
        <w:t xml:space="preserve"> </w:t>
      </w:r>
      <w:proofErr w:type="spellStart"/>
      <w:r w:rsidRPr="0025297C">
        <w:t>kurallar</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roofErr w:type="spellEnd"/>
    </w:p>
    <w:p w:rsidR="006E0D06" w:rsidRDefault="006E0D06">
      <w:pPr>
        <w:pStyle w:val="GvdeMetni"/>
        <w:rPr>
          <w:sz w:val="16"/>
          <w:szCs w:val="16"/>
        </w:rPr>
      </w:pPr>
    </w:p>
    <w:p w:rsidR="00A668E8" w:rsidRPr="00444CC7" w:rsidRDefault="00A668E8" w:rsidP="00DF4789">
      <w:pPr>
        <w:pStyle w:val="Balk2"/>
      </w:pPr>
      <w:bookmarkStart w:id="113" w:name="_Toc96782297"/>
      <w:bookmarkStart w:id="114" w:name="_Toc98060250"/>
      <w:bookmarkStart w:id="115" w:name="_Toc98060712"/>
      <w:bookmarkStart w:id="116" w:name="_Toc98060958"/>
      <w:bookmarkStart w:id="117" w:name="_Toc98061830"/>
      <w:bookmarkStart w:id="118" w:name="_Toc98062007"/>
      <w:bookmarkStart w:id="119" w:name="_Toc98156705"/>
      <w:bookmarkStart w:id="120" w:name="_Toc98159752"/>
      <w:bookmarkStart w:id="121" w:name="_Toc98220385"/>
      <w:bookmarkStart w:id="122" w:name="_Toc98491787"/>
      <w:bookmarkStart w:id="123" w:name="_Toc98492299"/>
      <w:bookmarkStart w:id="124" w:name="_Toc98492455"/>
      <w:bookmarkStart w:id="125" w:name="_Toc98494733"/>
      <w:bookmarkStart w:id="126" w:name="_Toc98590451"/>
      <w:bookmarkStart w:id="127" w:name="_Toc98590650"/>
      <w:bookmarkStart w:id="128" w:name="_Toc99853379"/>
      <w:bookmarkStart w:id="129" w:name="_Toc99853498"/>
      <w:bookmarkStart w:id="130" w:name="_Toc100461931"/>
      <w:bookmarkStart w:id="131" w:name="_Toc126067938"/>
      <w:bookmarkStart w:id="132" w:name="_Toc126068200"/>
      <w:bookmarkStart w:id="133" w:name="_Toc126068327"/>
      <w:bookmarkStart w:id="134" w:name="_Toc344903986"/>
      <w:bookmarkStart w:id="135" w:name="_Toc431997015"/>
      <w:r w:rsidRPr="0025297C">
        <w:t>4.1</w:t>
      </w:r>
      <w:r w:rsidRPr="0025297C">
        <w:tab/>
      </w:r>
      <w:proofErr w:type="spellStart"/>
      <w:r w:rsidRPr="0025297C">
        <w:t>Yapısal</w:t>
      </w:r>
      <w:proofErr w:type="spellEnd"/>
      <w:r w:rsidRPr="0025297C">
        <w:t xml:space="preserve"> </w:t>
      </w:r>
      <w:proofErr w:type="spellStart"/>
      <w:r w:rsidRPr="0025297C">
        <w:t>özellik</w:t>
      </w:r>
      <w:proofErr w:type="spellEnd"/>
      <w:r w:rsidRPr="0025297C">
        <w:t xml:space="preserve"> </w:t>
      </w:r>
      <w:proofErr w:type="spellStart"/>
      <w:r w:rsidRPr="0025297C">
        <w:t>ile</w:t>
      </w:r>
      <w:proofErr w:type="spellEnd"/>
      <w:r w:rsidRPr="0025297C">
        <w:t xml:space="preserve"> </w:t>
      </w:r>
      <w:proofErr w:type="spellStart"/>
      <w:r w:rsidRPr="00444CC7">
        <w:t>ilgili</w:t>
      </w:r>
      <w:proofErr w:type="spellEnd"/>
      <w:r w:rsidRPr="00444CC7">
        <w:t xml:space="preserve"> </w:t>
      </w:r>
      <w:proofErr w:type="spellStart"/>
      <w:r w:rsidRPr="00444CC7">
        <w:t>kurallar</w:t>
      </w:r>
      <w:bookmarkEnd w:id="134"/>
      <w:bookmarkEnd w:id="135"/>
      <w:proofErr w:type="spellEnd"/>
      <w:r w:rsidRPr="00444CC7">
        <w:t xml:space="preserve"> </w:t>
      </w:r>
    </w:p>
    <w:p w:rsidR="00A668E8" w:rsidRPr="00A668E8" w:rsidRDefault="00A668E8" w:rsidP="00A668E8">
      <w:pPr>
        <w:jc w:val="left"/>
        <w:rPr>
          <w:rFonts w:eastAsia="Times New Roman" w:cs="Times New Roman"/>
          <w:b/>
          <w:bCs/>
          <w:sz w:val="24"/>
          <w:szCs w:val="24"/>
          <w:lang w:val="x-none"/>
        </w:rPr>
      </w:pPr>
    </w:p>
    <w:p w:rsidR="00A668E8" w:rsidRPr="00DF4789" w:rsidRDefault="00A668E8" w:rsidP="00A668E8">
      <w:r w:rsidRPr="00DF4789">
        <w:rPr>
          <w:rFonts w:eastAsia="Times New Roman" w:cs="Times New Roman"/>
          <w:b/>
          <w:bCs/>
          <w:sz w:val="22"/>
          <w:szCs w:val="22"/>
          <w:lang w:val="x-none"/>
        </w:rPr>
        <w:t>4.1.1</w:t>
      </w:r>
      <w:r w:rsidRPr="00DF4789">
        <w:rPr>
          <w:rFonts w:eastAsia="Times New Roman" w:cs="Times New Roman"/>
          <w:b/>
          <w:bCs/>
          <w:sz w:val="26"/>
          <w:szCs w:val="26"/>
          <w:lang w:val="x-none"/>
        </w:rPr>
        <w:t xml:space="preserve"> </w:t>
      </w:r>
      <w:r w:rsidRPr="00DF4789">
        <w:t>İş yerinin yapısal özelliği ile ilgili aşağıdaki hususlar TS 13346’ya uygun olmalıdır:</w:t>
      </w:r>
    </w:p>
    <w:p w:rsidR="00A668E8" w:rsidRPr="00DF4789" w:rsidRDefault="00A668E8" w:rsidP="00A668E8">
      <w:pPr>
        <w:rPr>
          <w:rFonts w:eastAsia="Times New Roman"/>
          <w:lang w:eastAsia="tr-TR"/>
        </w:rPr>
      </w:pPr>
      <w:r w:rsidRPr="00DF4789">
        <w:t xml:space="preserve">-    </w:t>
      </w:r>
      <w:r w:rsidRPr="00DF4789">
        <w:rPr>
          <w:rFonts w:eastAsia="Times New Roman"/>
          <w:lang w:eastAsia="tr-TR"/>
        </w:rPr>
        <w:t>İşyerinin kurulumu, mekân ve mahalleri ile ilgili işlemler,</w:t>
      </w:r>
    </w:p>
    <w:p w:rsidR="00A668E8" w:rsidRPr="00DF4789" w:rsidRDefault="00A668E8" w:rsidP="00A668E8">
      <w:pPr>
        <w:tabs>
          <w:tab w:val="left" w:pos="0"/>
        </w:tabs>
      </w:pPr>
      <w:r w:rsidRPr="00DF4789">
        <w:rPr>
          <w:rFonts w:eastAsia="Times New Roman"/>
          <w:lang w:eastAsia="tr-TR"/>
        </w:rPr>
        <w:t xml:space="preserve">-    </w:t>
      </w:r>
      <w:r w:rsidRPr="00DF4789">
        <w:t>İşyerinin tabelası ve varsa şubeleri</w:t>
      </w:r>
      <w:r w:rsidRPr="00DF4789">
        <w:rPr>
          <w:rFonts w:eastAsia="Times New Roman"/>
          <w:lang w:eastAsia="tr-TR"/>
        </w:rPr>
        <w:t xml:space="preserve"> </w:t>
      </w:r>
      <w:r w:rsidRPr="00DF4789">
        <w:t>ile ilgili işlemler,</w:t>
      </w:r>
    </w:p>
    <w:p w:rsidR="00A668E8" w:rsidRPr="00DF4789" w:rsidRDefault="00A668E8" w:rsidP="00A668E8">
      <w:pPr>
        <w:ind w:left="284" w:hanging="284"/>
        <w:rPr>
          <w:rFonts w:eastAsia="Times New Roman"/>
          <w:lang w:eastAsia="tr-TR"/>
        </w:rPr>
      </w:pPr>
      <w:r w:rsidRPr="00DF4789">
        <w:t xml:space="preserve">-    </w:t>
      </w:r>
      <w:r w:rsidRPr="00DF4789">
        <w:rPr>
          <w:rFonts w:eastAsia="Times New Roman"/>
          <w:lang w:eastAsia="tr-TR"/>
        </w:rPr>
        <w:t>İşyerindeki tehlikeli ve zararlı atıklar ile ilgili işlemler,</w:t>
      </w:r>
    </w:p>
    <w:p w:rsidR="00A668E8" w:rsidRPr="00DF4789" w:rsidRDefault="00A668E8" w:rsidP="00A668E8">
      <w:pPr>
        <w:ind w:left="284" w:hanging="284"/>
        <w:rPr>
          <w:rFonts w:eastAsia="Times New Roman"/>
          <w:lang w:eastAsia="tr-TR"/>
        </w:rPr>
      </w:pPr>
      <w:r w:rsidRPr="00DF4789">
        <w:t>-    İşyerinde otopark bulunması hâlinde olması gereken özellikler</w:t>
      </w:r>
    </w:p>
    <w:p w:rsidR="00A668E8" w:rsidRPr="00DF4789" w:rsidRDefault="00A668E8" w:rsidP="00A668E8">
      <w:pPr>
        <w:ind w:left="284" w:hanging="284"/>
      </w:pPr>
      <w:r w:rsidRPr="00DF4789">
        <w:t>-</w:t>
      </w:r>
      <w:r w:rsidRPr="00DF4789">
        <w:tab/>
        <w:t xml:space="preserve">İşyeri sağlık biriminde bulunması gereken tıbbi malzeme ve </w:t>
      </w:r>
      <w:proofErr w:type="gramStart"/>
      <w:r w:rsidRPr="00DF4789">
        <w:t>ekipmanlar</w:t>
      </w:r>
      <w:proofErr w:type="gramEnd"/>
      <w:r w:rsidRPr="00DF4789">
        <w:t>,</w:t>
      </w:r>
    </w:p>
    <w:p w:rsidR="00A668E8" w:rsidRPr="00DF4789" w:rsidRDefault="00A668E8" w:rsidP="00A668E8">
      <w:pPr>
        <w:ind w:left="284" w:hanging="284"/>
      </w:pPr>
      <w:r w:rsidRPr="00DF4789">
        <w:t>-</w:t>
      </w:r>
      <w:r w:rsidRPr="00DF4789">
        <w:tab/>
        <w:t>İşyerinde tehlikeli ve çok tehlikeli işler yapılıyor ise alınacak tedbirler,</w:t>
      </w:r>
    </w:p>
    <w:p w:rsidR="00A668E8" w:rsidRPr="00DF4789" w:rsidRDefault="00A668E8" w:rsidP="00A668E8">
      <w:pPr>
        <w:ind w:left="284" w:hanging="284"/>
      </w:pPr>
      <w:r w:rsidRPr="00DF4789">
        <w:t>-</w:t>
      </w:r>
      <w:r w:rsidRPr="00DF4789">
        <w:tab/>
        <w:t xml:space="preserve">İşyerinde </w:t>
      </w:r>
      <w:proofErr w:type="gramStart"/>
      <w:r w:rsidRPr="00DF4789">
        <w:t>mekan</w:t>
      </w:r>
      <w:proofErr w:type="gramEnd"/>
      <w:r w:rsidRPr="00DF4789">
        <w:t xml:space="preserve"> ve mahallerin elektrik tesisatı, aydınlatılması, ısıtılması, havalandırılması, tesisatın korunması, su tesisatı ve var ise asansörün taşıması gereken özellikler ile ilgili işlemler,</w:t>
      </w:r>
    </w:p>
    <w:p w:rsidR="00A668E8" w:rsidRPr="00DF4789" w:rsidRDefault="00A668E8" w:rsidP="00A668E8">
      <w:pPr>
        <w:ind w:left="284" w:hanging="284"/>
      </w:pPr>
      <w:r w:rsidRPr="00DF4789">
        <w:t>-</w:t>
      </w:r>
      <w:r w:rsidRPr="00DF4789">
        <w:tab/>
        <w:t xml:space="preserve">İşyerinde içme ve kullanma suyu ile ilgili özellikler, </w:t>
      </w:r>
    </w:p>
    <w:p w:rsidR="00A668E8" w:rsidRPr="00A668E8" w:rsidRDefault="00A668E8" w:rsidP="00A668E8">
      <w:pPr>
        <w:ind w:left="284" w:hanging="284"/>
      </w:pPr>
      <w:r w:rsidRPr="00DF4789">
        <w:t>-    İşyerinde yangına ve yıldırıma karşı önlemler.</w:t>
      </w:r>
      <w:r w:rsidRPr="00A668E8">
        <w:t xml:space="preserve"> </w:t>
      </w:r>
    </w:p>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rsidR="006E0D06" w:rsidRDefault="006E0D06">
      <w:pPr>
        <w:pStyle w:val="GvdeMetni"/>
        <w:rPr>
          <w:sz w:val="16"/>
          <w:szCs w:val="16"/>
        </w:rPr>
      </w:pPr>
    </w:p>
    <w:p w:rsidR="007272E9" w:rsidRPr="00DF4789" w:rsidRDefault="00BB1331" w:rsidP="00BB1331">
      <w:r w:rsidRPr="0025297C">
        <w:rPr>
          <w:rStyle w:val="Heading3CharChar"/>
        </w:rPr>
        <w:t>4.1.2</w:t>
      </w:r>
      <w:r w:rsidRPr="0025297C">
        <w:rPr>
          <w:rStyle w:val="Heading3CharChar"/>
        </w:rPr>
        <w:tab/>
      </w:r>
      <w:r w:rsidRPr="00444CC7">
        <w:t xml:space="preserve">İşyeri </w:t>
      </w:r>
      <w:r w:rsidR="007272E9" w:rsidRPr="00C81ACB">
        <w:t>tercihan ulaşımı kolay ve hammaddenin kolay ve ucuz temin edilebilece</w:t>
      </w:r>
      <w:r w:rsidR="007C1113" w:rsidRPr="00DF4789">
        <w:t>ğ</w:t>
      </w:r>
      <w:r w:rsidR="007272E9" w:rsidRPr="00DF4789">
        <w:t>i yerleşim bölgelerinde kurulmalı, işletme ana girişi araçların giriş ve çıkışına uygun olmalıdır.</w:t>
      </w:r>
    </w:p>
    <w:p w:rsidR="007272E9" w:rsidRPr="00DF4789" w:rsidRDefault="007272E9" w:rsidP="00BB1331"/>
    <w:p w:rsidR="007272E9" w:rsidRPr="00DF4789" w:rsidRDefault="003523D7" w:rsidP="00BB1331">
      <w:r w:rsidRPr="00DF4789">
        <w:rPr>
          <w:rFonts w:eastAsia="Times New Roman"/>
          <w:b/>
          <w:sz w:val="22"/>
          <w:szCs w:val="22"/>
          <w:lang w:eastAsia="en-US"/>
        </w:rPr>
        <w:t>4.1.3</w:t>
      </w:r>
      <w:r w:rsidRPr="00DF4789">
        <w:rPr>
          <w:rFonts w:eastAsia="Times New Roman"/>
          <w:b/>
          <w:sz w:val="22"/>
          <w:szCs w:val="22"/>
          <w:lang w:eastAsia="en-US"/>
        </w:rPr>
        <w:tab/>
      </w:r>
      <w:r w:rsidR="007C1113" w:rsidRPr="00DF4789">
        <w:t>İşyeri</w:t>
      </w:r>
      <w:r w:rsidR="003F3425">
        <w:t>, giriş ve çıkışlar kontrol altına alınabilecek şekilde tasarımlanmış olmalıdır.</w:t>
      </w:r>
    </w:p>
    <w:p w:rsidR="007272E9" w:rsidRPr="00DF4789" w:rsidRDefault="007272E9" w:rsidP="00BB1331"/>
    <w:p w:rsidR="007272E9" w:rsidRPr="00DF4789" w:rsidRDefault="003523D7" w:rsidP="00BB1331">
      <w:r w:rsidRPr="00DF4789">
        <w:rPr>
          <w:rFonts w:eastAsia="Times New Roman"/>
          <w:b/>
          <w:sz w:val="22"/>
          <w:szCs w:val="22"/>
          <w:lang w:eastAsia="en-US"/>
        </w:rPr>
        <w:t>4.1.4</w:t>
      </w:r>
      <w:r w:rsidRPr="00DF4789">
        <w:rPr>
          <w:rFonts w:eastAsia="Times New Roman"/>
          <w:b/>
          <w:sz w:val="22"/>
          <w:szCs w:val="22"/>
          <w:lang w:eastAsia="en-US"/>
        </w:rPr>
        <w:tab/>
      </w:r>
      <w:r w:rsidR="007C1113" w:rsidRPr="00DF4789">
        <w:t xml:space="preserve">İşyeri </w:t>
      </w:r>
      <w:r w:rsidR="007272E9" w:rsidRPr="00DF4789">
        <w:t xml:space="preserve">betonarme veya çelik </w:t>
      </w:r>
      <w:proofErr w:type="gramStart"/>
      <w:r w:rsidR="007272E9" w:rsidRPr="00DF4789">
        <w:t>konstrüksiyon</w:t>
      </w:r>
      <w:proofErr w:type="gramEnd"/>
      <w:r w:rsidR="007272E9" w:rsidRPr="00DF4789">
        <w:t xml:space="preserve"> sistemle yapılmalı, işletme binalarının var ise</w:t>
      </w:r>
      <w:r w:rsidR="004D4049" w:rsidRPr="00DF4789">
        <w:t>,</w:t>
      </w:r>
      <w:r w:rsidR="007272E9" w:rsidRPr="00DF4789">
        <w:t xml:space="preserve"> çelik konstrüksiyonları ve madeni çatıları topraklanmalı, duvar, döşeme, tavan vb. elemanları TS 825’e uygun olarak yapılmalıdır.</w:t>
      </w:r>
    </w:p>
    <w:p w:rsidR="00F8379E" w:rsidRPr="00DF4789" w:rsidRDefault="00F8379E" w:rsidP="00BB1331"/>
    <w:p w:rsidR="00F8379E" w:rsidRPr="0025297C" w:rsidRDefault="003523D7" w:rsidP="00F8379E">
      <w:r w:rsidRPr="00DF4789">
        <w:rPr>
          <w:rFonts w:eastAsia="Times New Roman"/>
          <w:b/>
          <w:sz w:val="22"/>
          <w:szCs w:val="22"/>
          <w:lang w:eastAsia="en-US"/>
        </w:rPr>
        <w:t>4.1.5</w:t>
      </w:r>
      <w:r w:rsidRPr="00DF4789">
        <w:rPr>
          <w:rFonts w:eastAsia="Times New Roman"/>
          <w:b/>
          <w:sz w:val="22"/>
          <w:szCs w:val="22"/>
          <w:lang w:eastAsia="en-US"/>
        </w:rPr>
        <w:tab/>
      </w:r>
      <w:r w:rsidR="00F8379E" w:rsidRPr="00DF4789">
        <w:t>İşyerinde</w:t>
      </w:r>
      <w:r w:rsidR="00355B44">
        <w:t>,</w:t>
      </w:r>
      <w:r w:rsidR="00F8379E" w:rsidRPr="0025297C">
        <w:t xml:space="preserve"> </w:t>
      </w:r>
      <w:r w:rsidR="00F8379E" w:rsidRPr="00C81ACB">
        <w:t>duvarların tavana kadar olan kısmı su geçirmez çatlak ve kaygan olmayan, haşere yerleşmesine izin vermeyen, kolay temizlenebilir, kir tutmayan, yüzey temizliğine ve dezenfeksiyona uygun, koku yapmayacak, insan</w:t>
      </w:r>
      <w:r w:rsidR="00F8379E" w:rsidRPr="00DF4789">
        <w:t xml:space="preserve"> sağlığını olumsuz yönde etkilemeyecek, pürüzsüz ve açık renkli malzeme</w:t>
      </w:r>
      <w:r w:rsidR="003F3425">
        <w:t>den</w:t>
      </w:r>
      <w:r w:rsidR="00F8379E" w:rsidRPr="00444CC7">
        <w:t xml:space="preserve"> yapılmalı veya</w:t>
      </w:r>
      <w:r w:rsidR="00355B44">
        <w:t xml:space="preserve"> bu tür malzemelerle</w:t>
      </w:r>
      <w:r w:rsidR="00F8379E" w:rsidRPr="0025297C">
        <w:t xml:space="preserve"> kaplanmalıdır. Tavan yoğunlaşma, damlama, kir birikmesi, rutubet ve küflenmeye karşı yalıtılmış olmalı ve sürekli temiz tutulmalıdır. </w:t>
      </w:r>
    </w:p>
    <w:p w:rsidR="00F8379E" w:rsidRPr="00444CC7" w:rsidRDefault="00F8379E" w:rsidP="00F8379E"/>
    <w:p w:rsidR="00F8379E" w:rsidRPr="00DF4789" w:rsidRDefault="003523D7" w:rsidP="00F8379E">
      <w:r w:rsidRPr="00C81ACB">
        <w:rPr>
          <w:rFonts w:eastAsia="Times New Roman"/>
          <w:b/>
          <w:sz w:val="22"/>
          <w:szCs w:val="22"/>
          <w:lang w:eastAsia="en-US"/>
        </w:rPr>
        <w:t>4.1.</w:t>
      </w:r>
      <w:r w:rsidRPr="00DF4789">
        <w:rPr>
          <w:rFonts w:eastAsia="Times New Roman"/>
          <w:b/>
          <w:sz w:val="22"/>
          <w:szCs w:val="22"/>
          <w:lang w:eastAsia="en-US"/>
        </w:rPr>
        <w:t>6</w:t>
      </w:r>
      <w:r w:rsidRPr="00DF4789">
        <w:rPr>
          <w:rFonts w:eastAsia="Times New Roman"/>
          <w:b/>
          <w:sz w:val="22"/>
          <w:szCs w:val="22"/>
          <w:lang w:eastAsia="en-US"/>
        </w:rPr>
        <w:tab/>
      </w:r>
      <w:r w:rsidR="00F8379E" w:rsidRPr="00DF4789">
        <w:t>İşyerinde duvar ve zeminin birleşim yerleri yuvarlatılmış, yıkanabilir, temizliğe ve dezenfeksiyona uygun toz ve kir birikmesini önleyecek tarzda yapılmış olmalıdır.</w:t>
      </w:r>
    </w:p>
    <w:p w:rsidR="001652BC" w:rsidRPr="00DF4789" w:rsidRDefault="001652BC" w:rsidP="00F8379E"/>
    <w:p w:rsidR="001652BC" w:rsidRDefault="003523D7" w:rsidP="00F8379E">
      <w:r w:rsidRPr="00DF4789">
        <w:rPr>
          <w:rFonts w:eastAsia="Times New Roman"/>
          <w:b/>
          <w:sz w:val="22"/>
          <w:szCs w:val="22"/>
          <w:lang w:eastAsia="en-US"/>
        </w:rPr>
        <w:t>4.1.7</w:t>
      </w:r>
      <w:r w:rsidRPr="00DF4789">
        <w:rPr>
          <w:rFonts w:eastAsia="Times New Roman"/>
          <w:b/>
          <w:sz w:val="22"/>
          <w:szCs w:val="22"/>
          <w:lang w:eastAsia="en-US"/>
        </w:rPr>
        <w:tab/>
      </w:r>
      <w:r w:rsidR="001652BC" w:rsidRPr="00DF4789">
        <w:t>İşyerinde pencere vb. açık yerler kirlenmeye izin vermeyecek biçimde, ince gözenekli, kolay temizlenebilir, sökülüp takılabilir ve sürekli bakımları yapılabilir özellikte tel ile kaplanmalı, pencere eşikleri raf olarak kullanılmamalı, üretim alanındaki cam pencereler kırılma sonucu oluşacak bulaşmalara karşı korunaklı olmalıdır.</w:t>
      </w:r>
    </w:p>
    <w:p w:rsidR="00782A8E" w:rsidRDefault="00782A8E" w:rsidP="00F8379E"/>
    <w:p w:rsidR="00782A8E" w:rsidRPr="00444CC7" w:rsidRDefault="00107D96" w:rsidP="00F8379E">
      <w:r w:rsidRPr="0013462B">
        <w:rPr>
          <w:rFonts w:eastAsia="Times New Roman"/>
          <w:b/>
          <w:sz w:val="22"/>
          <w:szCs w:val="22"/>
          <w:lang w:eastAsia="en-US"/>
        </w:rPr>
        <w:t>4.1.</w:t>
      </w:r>
      <w:r>
        <w:rPr>
          <w:rFonts w:eastAsia="Times New Roman"/>
          <w:b/>
          <w:sz w:val="22"/>
          <w:szCs w:val="22"/>
          <w:lang w:eastAsia="en-US"/>
        </w:rPr>
        <w:t>8</w:t>
      </w:r>
      <w:r>
        <w:rPr>
          <w:rFonts w:eastAsia="Times New Roman"/>
          <w:b/>
          <w:sz w:val="22"/>
          <w:szCs w:val="22"/>
          <w:lang w:eastAsia="en-US"/>
        </w:rPr>
        <w:tab/>
      </w:r>
      <w:r w:rsidR="00782A8E" w:rsidRPr="00782A8E">
        <w:t>İşyerinin kapıları, pürüzsüz ve su geçirmeyen yüzeylere sahip malzemeden yapılmalı ve kendiliğinden kapanır özellikte olmalıdır.</w:t>
      </w:r>
    </w:p>
    <w:p w:rsidR="00F8379E" w:rsidRPr="00C81ACB" w:rsidRDefault="00F8379E" w:rsidP="00BB1331"/>
    <w:p w:rsidR="007272E9" w:rsidRPr="00DF4789" w:rsidRDefault="003523D7" w:rsidP="00BB1331">
      <w:r w:rsidRPr="00DF4789">
        <w:rPr>
          <w:rFonts w:eastAsia="Times New Roman"/>
          <w:b/>
          <w:sz w:val="22"/>
          <w:szCs w:val="22"/>
          <w:lang w:eastAsia="en-US"/>
        </w:rPr>
        <w:t>4.1.</w:t>
      </w:r>
      <w:r w:rsidR="00107D96">
        <w:rPr>
          <w:rFonts w:eastAsia="Times New Roman"/>
          <w:b/>
          <w:sz w:val="22"/>
          <w:szCs w:val="22"/>
          <w:lang w:eastAsia="en-US"/>
        </w:rPr>
        <w:t>9</w:t>
      </w:r>
      <w:r w:rsidRPr="00DF4789">
        <w:rPr>
          <w:rFonts w:eastAsia="Times New Roman"/>
          <w:b/>
          <w:sz w:val="22"/>
          <w:szCs w:val="22"/>
          <w:lang w:eastAsia="en-US"/>
        </w:rPr>
        <w:tab/>
      </w:r>
      <w:r w:rsidR="007272E9" w:rsidRPr="00DF4789">
        <w:t>İş</w:t>
      </w:r>
      <w:r w:rsidR="004D4049" w:rsidRPr="00DF4789">
        <w:t>yeri</w:t>
      </w:r>
      <w:r w:rsidR="007272E9" w:rsidRPr="00DF4789">
        <w:t xml:space="preserve">nin zemini mozaik, mermer, seramik karo vb. suya dayanıklı malzeme ile kaplı olmalı, zeminin uygun yerlerinde kanalizasyona veya </w:t>
      </w:r>
      <w:proofErr w:type="spellStart"/>
      <w:r w:rsidR="007272E9" w:rsidRPr="00DF4789">
        <w:t>foseptiğe</w:t>
      </w:r>
      <w:proofErr w:type="spellEnd"/>
      <w:r w:rsidR="007272E9" w:rsidRPr="00DF4789">
        <w:t xml:space="preserve"> bağlı, TS 827’e uygun, ızgaralı ve sifonlu yer süzgeci bulunmalıdır.</w:t>
      </w:r>
    </w:p>
    <w:p w:rsidR="00F8379E" w:rsidRPr="00DF4789" w:rsidRDefault="00F8379E" w:rsidP="00F8379E"/>
    <w:p w:rsidR="00F8379E" w:rsidRPr="0025297C" w:rsidRDefault="003523D7" w:rsidP="00F8379E">
      <w:r w:rsidRPr="00DF4789">
        <w:rPr>
          <w:rFonts w:eastAsia="Times New Roman"/>
          <w:b/>
          <w:sz w:val="22"/>
          <w:szCs w:val="22"/>
          <w:lang w:eastAsia="en-US"/>
        </w:rPr>
        <w:t>4.1.</w:t>
      </w:r>
      <w:r w:rsidR="00107D96">
        <w:rPr>
          <w:rFonts w:eastAsia="Times New Roman"/>
          <w:b/>
          <w:sz w:val="22"/>
          <w:szCs w:val="22"/>
          <w:lang w:eastAsia="en-US"/>
        </w:rPr>
        <w:t>10</w:t>
      </w:r>
      <w:r w:rsidRPr="00DF4789">
        <w:rPr>
          <w:rFonts w:eastAsia="Times New Roman"/>
          <w:b/>
          <w:sz w:val="22"/>
          <w:szCs w:val="22"/>
          <w:lang w:eastAsia="en-US"/>
        </w:rPr>
        <w:tab/>
      </w:r>
      <w:r w:rsidR="00F8379E" w:rsidRPr="00DF4789">
        <w:t>İşyeri</w:t>
      </w:r>
      <w:r w:rsidR="00B61DFA" w:rsidRPr="00DF4789">
        <w:t>n</w:t>
      </w:r>
      <w:r w:rsidR="00355B44">
        <w:t xml:space="preserve">deki işleme ve depolama yerlerinin </w:t>
      </w:r>
      <w:r w:rsidR="00F8379E" w:rsidRPr="00444CC7">
        <w:t xml:space="preserve">kat yüksekliği, </w:t>
      </w:r>
      <w:r w:rsidR="00F8379E" w:rsidRPr="00DF4789">
        <w:t>en az 4</w:t>
      </w:r>
      <w:r w:rsidR="00355B44">
        <w:t xml:space="preserve"> </w:t>
      </w:r>
      <w:r w:rsidR="00F8379E" w:rsidRPr="0025297C">
        <w:t>m olmalıdır.</w:t>
      </w:r>
    </w:p>
    <w:p w:rsidR="007272E9" w:rsidRPr="00444CC7" w:rsidRDefault="007272E9" w:rsidP="00BB1331"/>
    <w:p w:rsidR="007272E9" w:rsidRPr="00DF4789" w:rsidRDefault="003523D7" w:rsidP="00BB1331">
      <w:r w:rsidRPr="00C81ACB">
        <w:rPr>
          <w:rFonts w:eastAsia="Times New Roman"/>
          <w:b/>
          <w:sz w:val="22"/>
          <w:szCs w:val="22"/>
          <w:lang w:eastAsia="en-US"/>
        </w:rPr>
        <w:t>4.1.</w:t>
      </w:r>
      <w:r w:rsidRPr="00DF4789">
        <w:rPr>
          <w:rFonts w:eastAsia="Times New Roman"/>
          <w:b/>
          <w:sz w:val="22"/>
          <w:szCs w:val="22"/>
          <w:lang w:eastAsia="en-US"/>
        </w:rPr>
        <w:t>1</w:t>
      </w:r>
      <w:r w:rsidR="00107D96">
        <w:rPr>
          <w:rFonts w:eastAsia="Times New Roman"/>
          <w:b/>
          <w:sz w:val="22"/>
          <w:szCs w:val="22"/>
          <w:lang w:eastAsia="en-US"/>
        </w:rPr>
        <w:t>1</w:t>
      </w:r>
      <w:r w:rsidRPr="00DF4789">
        <w:rPr>
          <w:rFonts w:eastAsia="Times New Roman"/>
          <w:b/>
          <w:sz w:val="22"/>
          <w:szCs w:val="22"/>
          <w:lang w:eastAsia="en-US"/>
        </w:rPr>
        <w:tab/>
      </w:r>
      <w:r w:rsidR="007272E9" w:rsidRPr="00DF4789">
        <w:t>İş</w:t>
      </w:r>
      <w:r w:rsidR="004D4049" w:rsidRPr="00DF4789">
        <w:t>yerin</w:t>
      </w:r>
      <w:r w:rsidR="007272E9" w:rsidRPr="00DF4789">
        <w:t>in depo bölümleri, (mam</w:t>
      </w:r>
      <w:r w:rsidR="004D4049" w:rsidRPr="00DF4789">
        <w:t>u</w:t>
      </w:r>
      <w:r w:rsidR="007272E9" w:rsidRPr="00DF4789">
        <w:t>l madde deposu hariç) zeminden en az 2 m yüksekliğe kadar fayans,</w:t>
      </w:r>
      <w:r w:rsidR="004D4049" w:rsidRPr="00DF4789">
        <w:t xml:space="preserve"> </w:t>
      </w:r>
      <w:r w:rsidR="007272E9" w:rsidRPr="00DF4789">
        <w:t>mermer, seramik karo, vb. malzeme ile kaplanmalıdır.</w:t>
      </w:r>
    </w:p>
    <w:p w:rsidR="007272E9" w:rsidRPr="00DF4789" w:rsidRDefault="007272E9" w:rsidP="00BB1331"/>
    <w:p w:rsidR="007272E9" w:rsidRPr="00DF4789" w:rsidRDefault="003523D7" w:rsidP="007272E9">
      <w:r w:rsidRPr="00DF4789">
        <w:rPr>
          <w:rFonts w:eastAsia="Times New Roman"/>
          <w:b/>
          <w:sz w:val="22"/>
          <w:szCs w:val="22"/>
          <w:lang w:eastAsia="en-US"/>
        </w:rPr>
        <w:t>4.1.1</w:t>
      </w:r>
      <w:r w:rsidR="00107D96">
        <w:rPr>
          <w:rFonts w:eastAsia="Times New Roman"/>
          <w:b/>
          <w:sz w:val="22"/>
          <w:szCs w:val="22"/>
          <w:lang w:eastAsia="en-US"/>
        </w:rPr>
        <w:t>2</w:t>
      </w:r>
      <w:r w:rsidRPr="00DF4789">
        <w:rPr>
          <w:rFonts w:eastAsia="Times New Roman"/>
          <w:b/>
          <w:sz w:val="22"/>
          <w:szCs w:val="22"/>
          <w:lang w:eastAsia="en-US"/>
        </w:rPr>
        <w:tab/>
      </w:r>
      <w:r w:rsidR="0076555C" w:rsidRPr="00DF4789">
        <w:t xml:space="preserve">İşyerinde </w:t>
      </w:r>
      <w:r w:rsidR="00355B44">
        <w:t xml:space="preserve">depolama, işleme ve ambalajlama </w:t>
      </w:r>
      <w:r w:rsidR="0076555C" w:rsidRPr="00444CC7">
        <w:t>bölüm</w:t>
      </w:r>
      <w:r w:rsidR="00355B44">
        <w:t>leri</w:t>
      </w:r>
      <w:r w:rsidR="0076555C" w:rsidRPr="00444CC7">
        <w:t xml:space="preserve"> ile doğrudan bağlantısı olmayan, yeterli sayıda, bay - bayan </w:t>
      </w:r>
      <w:r w:rsidR="00107D96">
        <w:t xml:space="preserve">için </w:t>
      </w:r>
      <w:r w:rsidR="0076555C" w:rsidRPr="00444CC7">
        <w:t>ayrı olacak şekilde TS 8357’ye uygun WC-lâvabo</w:t>
      </w:r>
      <w:r w:rsidR="00F8379E" w:rsidRPr="00C81ACB">
        <w:t xml:space="preserve">, </w:t>
      </w:r>
      <w:r w:rsidR="00F8379E" w:rsidRPr="00DF4789">
        <w:t xml:space="preserve">duşlu banyo bulunmalı ve soyunma odalarında yeteri sayıda elbise dolabı </w:t>
      </w:r>
      <w:r w:rsidR="0076555C" w:rsidRPr="00DF4789">
        <w:t xml:space="preserve">bulunmalıdır. Tuvalet </w:t>
      </w:r>
      <w:proofErr w:type="gramStart"/>
      <w:r w:rsidR="0076555C" w:rsidRPr="00DF4789">
        <w:t>mekanları</w:t>
      </w:r>
      <w:proofErr w:type="gramEnd"/>
      <w:r w:rsidR="0076555C" w:rsidRPr="00DF4789">
        <w:t xml:space="preserve"> yeterli havalandırma düzeneğine sahip olmalı</w:t>
      </w:r>
      <w:r w:rsidR="00107D96">
        <w:t xml:space="preserve">, tuvalet ve banyoda sıvı sabun, </w:t>
      </w:r>
      <w:r w:rsidR="00107D96" w:rsidRPr="0013462B">
        <w:t>deterjan ve uygun kaplar içinde dezenfektan sıvı</w:t>
      </w:r>
      <w:r w:rsidR="00107D96">
        <w:t xml:space="preserve"> bulunmalıdır.</w:t>
      </w:r>
    </w:p>
    <w:p w:rsidR="00F8379E" w:rsidRPr="00DF4789" w:rsidRDefault="00F8379E" w:rsidP="007272E9"/>
    <w:p w:rsidR="007272E9" w:rsidRPr="00DF4789" w:rsidRDefault="003523D7" w:rsidP="007272E9">
      <w:r w:rsidRPr="00DF4789">
        <w:rPr>
          <w:rFonts w:eastAsia="Times New Roman"/>
          <w:b/>
          <w:sz w:val="22"/>
          <w:szCs w:val="22"/>
          <w:lang w:eastAsia="en-US"/>
        </w:rPr>
        <w:t>4.1.1</w:t>
      </w:r>
      <w:r w:rsidR="006143CA">
        <w:rPr>
          <w:rFonts w:eastAsia="Times New Roman"/>
          <w:b/>
          <w:sz w:val="22"/>
          <w:szCs w:val="22"/>
          <w:lang w:eastAsia="en-US"/>
        </w:rPr>
        <w:t>3</w:t>
      </w:r>
      <w:r w:rsidRPr="00DF4789">
        <w:rPr>
          <w:rFonts w:eastAsia="Times New Roman"/>
          <w:b/>
          <w:sz w:val="22"/>
          <w:szCs w:val="22"/>
          <w:lang w:eastAsia="en-US"/>
        </w:rPr>
        <w:tab/>
      </w:r>
      <w:r w:rsidR="004D4049" w:rsidRPr="00DF4789">
        <w:t>İşyerinde</w:t>
      </w:r>
      <w:r w:rsidR="004D4049" w:rsidRPr="00DF4789" w:rsidDel="00702F8F">
        <w:t xml:space="preserve"> </w:t>
      </w:r>
      <w:r w:rsidR="004D4049" w:rsidRPr="00DF4789">
        <w:t>p</w:t>
      </w:r>
      <w:r w:rsidR="007272E9" w:rsidRPr="00DF4789">
        <w:t>ersonel ihtiyacını karşılayacak kapasitede</w:t>
      </w:r>
      <w:r w:rsidR="00107D96">
        <w:t>;</w:t>
      </w:r>
      <w:r w:rsidR="007272E9" w:rsidRPr="00DF4789">
        <w:t xml:space="preserve"> </w:t>
      </w:r>
      <w:r w:rsidR="00F8379E" w:rsidRPr="00DF4789">
        <w:t xml:space="preserve">TS 7036’da belirtilen 2.sınıf lokanta mutfağı özelliklerini taşıyan </w:t>
      </w:r>
      <w:r w:rsidR="007272E9" w:rsidRPr="00DF4789">
        <w:t xml:space="preserve">mutfak (yemek dışarıdan karşılandığında zorunlu değildir), self servis </w:t>
      </w:r>
      <w:proofErr w:type="gramStart"/>
      <w:r w:rsidR="007272E9" w:rsidRPr="00DF4789">
        <w:t>imkanı</w:t>
      </w:r>
      <w:proofErr w:type="gramEnd"/>
      <w:r w:rsidR="007272E9" w:rsidRPr="00DF4789">
        <w:t>, yemek salonu ve bulaşık yıkama bölümleri bulunmalıdır.</w:t>
      </w:r>
    </w:p>
    <w:p w:rsidR="007272E9" w:rsidRPr="00DF4789" w:rsidRDefault="007272E9" w:rsidP="007272E9"/>
    <w:p w:rsidR="007272E9" w:rsidRPr="00DF4789" w:rsidRDefault="003523D7" w:rsidP="007272E9">
      <w:r w:rsidRPr="00DF4789">
        <w:rPr>
          <w:rFonts w:eastAsia="Times New Roman"/>
          <w:b/>
          <w:sz w:val="22"/>
          <w:szCs w:val="22"/>
          <w:lang w:eastAsia="en-US"/>
        </w:rPr>
        <w:t>4.1.1</w:t>
      </w:r>
      <w:r w:rsidR="006143CA">
        <w:rPr>
          <w:rFonts w:eastAsia="Times New Roman"/>
          <w:b/>
          <w:sz w:val="22"/>
          <w:szCs w:val="22"/>
          <w:lang w:eastAsia="en-US"/>
        </w:rPr>
        <w:t>4</w:t>
      </w:r>
      <w:r w:rsidRPr="00DF4789">
        <w:rPr>
          <w:rFonts w:eastAsia="Times New Roman"/>
          <w:b/>
          <w:sz w:val="22"/>
          <w:szCs w:val="22"/>
          <w:lang w:eastAsia="en-US"/>
        </w:rPr>
        <w:tab/>
      </w:r>
      <w:r w:rsidR="004D4049" w:rsidRPr="00DF4789">
        <w:t>İşyerinde</w:t>
      </w:r>
      <w:r w:rsidR="00107D96">
        <w:t>,</w:t>
      </w:r>
      <w:r w:rsidR="004D4049" w:rsidRPr="00DF4789" w:rsidDel="004D4049">
        <w:t xml:space="preserve"> </w:t>
      </w:r>
      <w:r w:rsidR="007272E9" w:rsidRPr="00DF4789">
        <w:t xml:space="preserve">vardiya arası ve paydos saatlerinde </w:t>
      </w:r>
      <w:r w:rsidR="00107D96" w:rsidRPr="0013462B">
        <w:t xml:space="preserve">çalışanların </w:t>
      </w:r>
      <w:r w:rsidR="007272E9" w:rsidRPr="00DF4789">
        <w:t>dinlenebilecekleri bir bölüm bulunmalıdır.</w:t>
      </w:r>
    </w:p>
    <w:p w:rsidR="007272E9" w:rsidRPr="00DF4789" w:rsidRDefault="007272E9" w:rsidP="007272E9"/>
    <w:p w:rsidR="00076615" w:rsidRPr="0025297C" w:rsidRDefault="003523D7" w:rsidP="00076615">
      <w:pPr>
        <w:pStyle w:val="GvdeMetni"/>
      </w:pPr>
      <w:r w:rsidRPr="00DF4789">
        <w:rPr>
          <w:b/>
          <w:sz w:val="22"/>
          <w:szCs w:val="22"/>
          <w:lang w:eastAsia="en-US"/>
        </w:rPr>
        <w:t>4.1.1</w:t>
      </w:r>
      <w:r w:rsidR="006143CA">
        <w:rPr>
          <w:b/>
          <w:sz w:val="22"/>
          <w:szCs w:val="22"/>
          <w:lang w:eastAsia="en-US"/>
        </w:rPr>
        <w:t>5</w:t>
      </w:r>
      <w:r w:rsidRPr="00DF4789">
        <w:rPr>
          <w:b/>
          <w:sz w:val="22"/>
          <w:szCs w:val="22"/>
          <w:lang w:eastAsia="en-US"/>
        </w:rPr>
        <w:tab/>
      </w:r>
      <w:r w:rsidR="00076615" w:rsidRPr="00DF4789">
        <w:t xml:space="preserve">İşyerinde personel girişi, hammadde </w:t>
      </w:r>
      <w:r w:rsidR="00355B44">
        <w:t xml:space="preserve">ve malzeme </w:t>
      </w:r>
      <w:r w:rsidR="00076615" w:rsidRPr="0025297C">
        <w:t xml:space="preserve">girişi ve kuru yakıt kullanıldığı </w:t>
      </w:r>
      <w:proofErr w:type="gramStart"/>
      <w:r w:rsidR="00076615" w:rsidRPr="0025297C">
        <w:t>taktirde</w:t>
      </w:r>
      <w:proofErr w:type="gramEnd"/>
      <w:r w:rsidR="00076615" w:rsidRPr="0025297C">
        <w:t xml:space="preserve"> yakıt deposu girişi ayrı yerlerden sağlanmalıdır. </w:t>
      </w:r>
    </w:p>
    <w:p w:rsidR="00076615" w:rsidRPr="00444CC7" w:rsidRDefault="00076615" w:rsidP="00B61DFA"/>
    <w:p w:rsidR="00076615" w:rsidRDefault="003523D7" w:rsidP="00076615">
      <w:r w:rsidRPr="00C81ACB">
        <w:rPr>
          <w:rFonts w:eastAsia="Times New Roman"/>
          <w:b/>
          <w:sz w:val="22"/>
          <w:szCs w:val="22"/>
          <w:lang w:eastAsia="en-US"/>
        </w:rPr>
        <w:t>4.1.</w:t>
      </w:r>
      <w:r w:rsidRPr="00DF4789">
        <w:rPr>
          <w:rFonts w:eastAsia="Times New Roman"/>
          <w:b/>
          <w:sz w:val="22"/>
          <w:szCs w:val="22"/>
          <w:lang w:eastAsia="en-US"/>
        </w:rPr>
        <w:t>1</w:t>
      </w:r>
      <w:r w:rsidR="006143CA">
        <w:rPr>
          <w:rFonts w:eastAsia="Times New Roman"/>
          <w:b/>
          <w:sz w:val="22"/>
          <w:szCs w:val="22"/>
          <w:lang w:eastAsia="en-US"/>
        </w:rPr>
        <w:t>6</w:t>
      </w:r>
      <w:r w:rsidRPr="00DF4789">
        <w:rPr>
          <w:rFonts w:eastAsia="Times New Roman"/>
          <w:b/>
          <w:sz w:val="22"/>
          <w:szCs w:val="22"/>
          <w:lang w:eastAsia="en-US"/>
        </w:rPr>
        <w:tab/>
      </w:r>
      <w:r w:rsidR="00076615" w:rsidRPr="00DF4789">
        <w:t>İşyerinin kapasitesine uygun olarak, yeterli sayıda ve büyüklükte büro hizmetleri ve idareci odaları bulunmalıdır.</w:t>
      </w:r>
    </w:p>
    <w:p w:rsidR="009C3926" w:rsidRDefault="009C3926" w:rsidP="00076615"/>
    <w:p w:rsidR="009C3926" w:rsidRDefault="003523D7" w:rsidP="00076615">
      <w:pPr>
        <w:rPr>
          <w:rFonts w:eastAsia="Times New Roman"/>
          <w:lang w:eastAsia="en-US"/>
        </w:rPr>
      </w:pPr>
      <w:r w:rsidRPr="00AB2738">
        <w:rPr>
          <w:rFonts w:eastAsia="Times New Roman"/>
          <w:b/>
          <w:sz w:val="22"/>
          <w:szCs w:val="22"/>
          <w:lang w:eastAsia="en-US"/>
        </w:rPr>
        <w:t>4.1.</w:t>
      </w:r>
      <w:r>
        <w:rPr>
          <w:rFonts w:eastAsia="Times New Roman"/>
          <w:b/>
          <w:sz w:val="22"/>
          <w:szCs w:val="22"/>
          <w:lang w:eastAsia="en-US"/>
        </w:rPr>
        <w:t>1</w:t>
      </w:r>
      <w:r w:rsidR="006143CA">
        <w:rPr>
          <w:rFonts w:eastAsia="Times New Roman"/>
          <w:b/>
          <w:sz w:val="22"/>
          <w:szCs w:val="22"/>
          <w:lang w:eastAsia="en-US"/>
        </w:rPr>
        <w:t>7</w:t>
      </w:r>
      <w:r>
        <w:rPr>
          <w:rFonts w:eastAsia="Times New Roman"/>
          <w:b/>
          <w:sz w:val="22"/>
          <w:szCs w:val="22"/>
          <w:lang w:eastAsia="en-US"/>
        </w:rPr>
        <w:tab/>
      </w:r>
      <w:r w:rsidR="009C3926" w:rsidRPr="00AB2738">
        <w:rPr>
          <w:rFonts w:eastAsia="Times New Roman"/>
          <w:lang w:eastAsia="en-US"/>
        </w:rPr>
        <w:t>İşyerinde depo kapıları içeriden açılabilecek özel bir sisteme sahip olmalıdır.</w:t>
      </w:r>
    </w:p>
    <w:p w:rsidR="009C3926" w:rsidRDefault="009C3926" w:rsidP="00076615"/>
    <w:p w:rsidR="009C3926" w:rsidRDefault="003523D7" w:rsidP="00076615">
      <w:r w:rsidRPr="00AB2738">
        <w:rPr>
          <w:rFonts w:eastAsia="Times New Roman"/>
          <w:b/>
          <w:sz w:val="22"/>
          <w:szCs w:val="22"/>
          <w:lang w:eastAsia="en-US"/>
        </w:rPr>
        <w:t>4.1.</w:t>
      </w:r>
      <w:r>
        <w:rPr>
          <w:rFonts w:eastAsia="Times New Roman"/>
          <w:b/>
          <w:sz w:val="22"/>
          <w:szCs w:val="22"/>
          <w:lang w:eastAsia="en-US"/>
        </w:rPr>
        <w:t>1</w:t>
      </w:r>
      <w:r w:rsidR="006143CA">
        <w:rPr>
          <w:rFonts w:eastAsia="Times New Roman"/>
          <w:b/>
          <w:sz w:val="22"/>
          <w:szCs w:val="22"/>
          <w:lang w:eastAsia="en-US"/>
        </w:rPr>
        <w:t>8</w:t>
      </w:r>
      <w:r>
        <w:rPr>
          <w:rFonts w:eastAsia="Times New Roman"/>
          <w:b/>
          <w:sz w:val="22"/>
          <w:szCs w:val="22"/>
          <w:lang w:eastAsia="en-US"/>
        </w:rPr>
        <w:tab/>
      </w:r>
      <w:r w:rsidR="009C3926" w:rsidRPr="009C3926">
        <w:t xml:space="preserve">İşyerindeki hammadde depo girişi araçların yükleme ve boşaltma işlemlerini kolaylıkla yapabileceği şekilde düzenlenmelidir.  </w:t>
      </w:r>
    </w:p>
    <w:p w:rsidR="009C3926" w:rsidRDefault="009C3926" w:rsidP="00076615"/>
    <w:p w:rsidR="009C3926" w:rsidRDefault="003523D7" w:rsidP="00076615">
      <w:r w:rsidRPr="00AB2738">
        <w:rPr>
          <w:rFonts w:eastAsia="Times New Roman"/>
          <w:b/>
          <w:sz w:val="22"/>
          <w:szCs w:val="22"/>
          <w:lang w:eastAsia="en-US"/>
        </w:rPr>
        <w:t>4.1.</w:t>
      </w:r>
      <w:r>
        <w:rPr>
          <w:rFonts w:eastAsia="Times New Roman"/>
          <w:b/>
          <w:sz w:val="22"/>
          <w:szCs w:val="22"/>
          <w:lang w:eastAsia="en-US"/>
        </w:rPr>
        <w:t>1</w:t>
      </w:r>
      <w:r w:rsidR="006143CA">
        <w:rPr>
          <w:rFonts w:eastAsia="Times New Roman"/>
          <w:b/>
          <w:sz w:val="22"/>
          <w:szCs w:val="22"/>
          <w:lang w:eastAsia="en-US"/>
        </w:rPr>
        <w:t>9</w:t>
      </w:r>
      <w:r>
        <w:rPr>
          <w:rFonts w:eastAsia="Times New Roman"/>
          <w:b/>
          <w:sz w:val="22"/>
          <w:szCs w:val="22"/>
          <w:lang w:eastAsia="en-US"/>
        </w:rPr>
        <w:tab/>
      </w:r>
      <w:r w:rsidR="009C3926" w:rsidRPr="009C3926">
        <w:t>İşyerinde depoda yeterli sayıda raf bulunmalı</w:t>
      </w:r>
      <w:r w:rsidR="00355B44">
        <w:t xml:space="preserve"> ve</w:t>
      </w:r>
      <w:r w:rsidR="009C3926" w:rsidRPr="009C3926">
        <w:t xml:space="preserve"> hammadde ambalajları belli bir düzen ve tertiple istiflenmelidir. Hammadde deposunda her türlü aydınlatma, zemin suyu tahliyesi, nemden koruma, havalandırma tedbirleri ve zararlı haşarattan koruyucu tedbirler alınmalıdır. Havalandırma aspiratör</w:t>
      </w:r>
      <w:r w:rsidR="00107D96">
        <w:t>ü</w:t>
      </w:r>
      <w:r w:rsidR="009C3926" w:rsidRPr="009C3926">
        <w:t xml:space="preserve"> </w:t>
      </w:r>
      <w:r w:rsidR="00107D96">
        <w:t>depo</w:t>
      </w:r>
      <w:r w:rsidR="00965C73">
        <w:t>d</w:t>
      </w:r>
      <w:r w:rsidR="00107D96">
        <w:t xml:space="preserve">a </w:t>
      </w:r>
      <w:r w:rsidR="00965C73">
        <w:t xml:space="preserve">istenen </w:t>
      </w:r>
      <w:r w:rsidR="00107D96">
        <w:t>nem oranını</w:t>
      </w:r>
      <w:r w:rsidR="00965C73">
        <w:t xml:space="preserve"> sağlayabilecek özellikte olmalıdır.</w:t>
      </w:r>
    </w:p>
    <w:p w:rsidR="009C3926" w:rsidRDefault="009C3926" w:rsidP="00076615"/>
    <w:p w:rsidR="009C3926" w:rsidRPr="00DF4789" w:rsidRDefault="003523D7" w:rsidP="009C3926">
      <w:r w:rsidRPr="00AB2738">
        <w:rPr>
          <w:rFonts w:eastAsia="Times New Roman"/>
          <w:b/>
          <w:sz w:val="22"/>
          <w:szCs w:val="22"/>
          <w:lang w:eastAsia="en-US"/>
        </w:rPr>
        <w:t>4.1.</w:t>
      </w:r>
      <w:r w:rsidR="006143CA">
        <w:rPr>
          <w:rFonts w:eastAsia="Times New Roman"/>
          <w:b/>
          <w:sz w:val="22"/>
          <w:szCs w:val="22"/>
          <w:lang w:eastAsia="en-US"/>
        </w:rPr>
        <w:t>20</w:t>
      </w:r>
      <w:r>
        <w:rPr>
          <w:rFonts w:eastAsia="Times New Roman"/>
          <w:b/>
          <w:sz w:val="22"/>
          <w:szCs w:val="22"/>
          <w:lang w:eastAsia="en-US"/>
        </w:rPr>
        <w:tab/>
      </w:r>
      <w:r w:rsidR="009C3926" w:rsidRPr="00DF4789">
        <w:t>İşyerinde, mamul madde deposu zemin</w:t>
      </w:r>
      <w:r w:rsidR="00965C73">
        <w:t>i</w:t>
      </w:r>
      <w:r w:rsidR="009C3926" w:rsidRPr="00DF4789">
        <w:t xml:space="preserve"> </w:t>
      </w:r>
      <w:proofErr w:type="gramStart"/>
      <w:r w:rsidR="001652BC" w:rsidRPr="00DF4789">
        <w:t>hijyene</w:t>
      </w:r>
      <w:proofErr w:type="gramEnd"/>
      <w:r w:rsidR="001652BC" w:rsidRPr="00DF4789">
        <w:t xml:space="preserve"> uygun olan</w:t>
      </w:r>
      <w:r w:rsidR="009C3926" w:rsidRPr="00DF4789">
        <w:t xml:space="preserve"> malzeme ile kaplanmış olmalıdır.</w:t>
      </w:r>
    </w:p>
    <w:p w:rsidR="009C3926" w:rsidRPr="0025297C" w:rsidRDefault="009C3926" w:rsidP="009C3926"/>
    <w:p w:rsidR="009C3926" w:rsidRPr="00DF4789" w:rsidRDefault="003523D7" w:rsidP="009C3926">
      <w:r w:rsidRPr="00444CC7">
        <w:rPr>
          <w:rFonts w:eastAsia="Times New Roman"/>
          <w:b/>
          <w:sz w:val="22"/>
          <w:szCs w:val="22"/>
          <w:lang w:eastAsia="en-US"/>
        </w:rPr>
        <w:t>4.1.</w:t>
      </w:r>
      <w:r>
        <w:rPr>
          <w:rFonts w:eastAsia="Times New Roman"/>
          <w:b/>
          <w:sz w:val="22"/>
          <w:szCs w:val="22"/>
          <w:lang w:eastAsia="en-US"/>
        </w:rPr>
        <w:t>2</w:t>
      </w:r>
      <w:r w:rsidR="006143CA">
        <w:rPr>
          <w:rFonts w:eastAsia="Times New Roman"/>
          <w:b/>
          <w:sz w:val="22"/>
          <w:szCs w:val="22"/>
          <w:lang w:eastAsia="en-US"/>
        </w:rPr>
        <w:t>1</w:t>
      </w:r>
      <w:r w:rsidRPr="0025297C">
        <w:rPr>
          <w:rFonts w:eastAsia="Times New Roman"/>
          <w:b/>
          <w:sz w:val="22"/>
          <w:szCs w:val="22"/>
          <w:lang w:eastAsia="en-US"/>
        </w:rPr>
        <w:tab/>
      </w:r>
      <w:r w:rsidR="009C3926" w:rsidRPr="00DF4789">
        <w:t xml:space="preserve">İşyerinin depo zemininde, işlenmiş kayısıların belirli düzende istiflenmesini sağlayan ızgaralar bulunmalı; ambalajlanmış kayısıların kalite özelliklerini korumak amacıyla depolama şartları kontrol edilebilir özellikte olmalı ve yeteri kadar raf ve dolaplar </w:t>
      </w:r>
      <w:r w:rsidR="0025297C">
        <w:t xml:space="preserve">ile </w:t>
      </w:r>
      <w:r w:rsidR="009C3926" w:rsidRPr="00DF4789">
        <w:t>düzenlenmelidir.</w:t>
      </w:r>
    </w:p>
    <w:p w:rsidR="009C3926" w:rsidRPr="00DF4789" w:rsidRDefault="009C3926" w:rsidP="009C3926">
      <w:pPr>
        <w:rPr>
          <w:color w:val="000000"/>
        </w:rPr>
      </w:pPr>
    </w:p>
    <w:p w:rsidR="0025297C" w:rsidRPr="0025297C" w:rsidRDefault="003523D7" w:rsidP="00444CC7">
      <w:r w:rsidRPr="00AB2738">
        <w:rPr>
          <w:rFonts w:eastAsia="Times New Roman"/>
          <w:b/>
          <w:sz w:val="22"/>
          <w:szCs w:val="22"/>
          <w:lang w:eastAsia="en-US"/>
        </w:rPr>
        <w:t>4.1.</w:t>
      </w:r>
      <w:r>
        <w:rPr>
          <w:rFonts w:eastAsia="Times New Roman"/>
          <w:b/>
          <w:sz w:val="22"/>
          <w:szCs w:val="22"/>
          <w:lang w:eastAsia="en-US"/>
        </w:rPr>
        <w:t>2</w:t>
      </w:r>
      <w:r w:rsidR="006143CA">
        <w:rPr>
          <w:rFonts w:eastAsia="Times New Roman"/>
          <w:b/>
          <w:sz w:val="22"/>
          <w:szCs w:val="22"/>
          <w:lang w:eastAsia="en-US"/>
        </w:rPr>
        <w:t>2</w:t>
      </w:r>
      <w:r>
        <w:rPr>
          <w:rFonts w:eastAsia="Times New Roman"/>
          <w:b/>
          <w:sz w:val="22"/>
          <w:szCs w:val="22"/>
          <w:lang w:eastAsia="en-US"/>
        </w:rPr>
        <w:tab/>
      </w:r>
      <w:r w:rsidR="002B5DE0">
        <w:t xml:space="preserve">İşyerindeki </w:t>
      </w:r>
      <w:r w:rsidR="00965C73">
        <w:t>atık</w:t>
      </w:r>
      <w:r w:rsidR="002B5DE0">
        <w:t xml:space="preserve"> su tesisatı temizlik ve dezenfeksiyona uygun, yuvarlak şekilli, yeterli derinlik ve </w:t>
      </w:r>
      <w:r w:rsidR="00965C73">
        <w:t>genişlikte</w:t>
      </w:r>
      <w:r w:rsidR="002B5DE0">
        <w:t>, kanal kapak ve/veya ızgaraları kolay çıka</w:t>
      </w:r>
      <w:r w:rsidR="00965C73">
        <w:t>rıla</w:t>
      </w:r>
      <w:r w:rsidR="002B5DE0">
        <w:t>bilen özellikte olmalı ve katı atıkların tutulması için bölümler arasındaki kanal bağlantılarında özel tertibat bulunmalıdır.</w:t>
      </w:r>
    </w:p>
    <w:p w:rsidR="00076615" w:rsidRDefault="00076615" w:rsidP="00076615"/>
    <w:p w:rsidR="002B5DE0" w:rsidRDefault="003523D7" w:rsidP="002B5DE0">
      <w:r w:rsidRPr="00AB2738">
        <w:rPr>
          <w:rFonts w:eastAsia="Times New Roman"/>
          <w:b/>
          <w:sz w:val="22"/>
          <w:szCs w:val="22"/>
          <w:lang w:eastAsia="en-US"/>
        </w:rPr>
        <w:t>4.1.</w:t>
      </w:r>
      <w:r>
        <w:rPr>
          <w:rFonts w:eastAsia="Times New Roman"/>
          <w:b/>
          <w:sz w:val="22"/>
          <w:szCs w:val="22"/>
          <w:lang w:eastAsia="en-US"/>
        </w:rPr>
        <w:t>2</w:t>
      </w:r>
      <w:r w:rsidR="006143CA">
        <w:rPr>
          <w:rFonts w:eastAsia="Times New Roman"/>
          <w:b/>
          <w:sz w:val="22"/>
          <w:szCs w:val="22"/>
          <w:lang w:eastAsia="en-US"/>
        </w:rPr>
        <w:t>3</w:t>
      </w:r>
      <w:r>
        <w:rPr>
          <w:rFonts w:eastAsia="Times New Roman"/>
          <w:b/>
          <w:sz w:val="22"/>
          <w:szCs w:val="22"/>
          <w:lang w:eastAsia="en-US"/>
        </w:rPr>
        <w:tab/>
      </w:r>
      <w:r w:rsidR="002B5DE0" w:rsidRPr="004D4049">
        <w:t>İşyerinde</w:t>
      </w:r>
      <w:r w:rsidR="002B5DE0">
        <w:t xml:space="preserve"> kurutma ve ambalajlama ile ilgili bütün kazan, tank, boru, taşıyıcı, yön değiştirici parçalar, musluk ve vanalar, insan sağlığına zararı olmayan ve korozyona dayanıklı malzemeden yapılmalıdır.</w:t>
      </w:r>
    </w:p>
    <w:p w:rsidR="00076615" w:rsidRDefault="00076615" w:rsidP="00076615"/>
    <w:p w:rsidR="002B5DE0" w:rsidRDefault="003523D7" w:rsidP="002B5DE0">
      <w:r w:rsidRPr="00AB2738">
        <w:rPr>
          <w:rFonts w:eastAsia="Times New Roman"/>
          <w:b/>
          <w:sz w:val="22"/>
          <w:szCs w:val="22"/>
          <w:lang w:eastAsia="en-US"/>
        </w:rPr>
        <w:t>4.1.</w:t>
      </w:r>
      <w:r>
        <w:rPr>
          <w:rFonts w:eastAsia="Times New Roman"/>
          <w:b/>
          <w:sz w:val="22"/>
          <w:szCs w:val="22"/>
          <w:lang w:eastAsia="en-US"/>
        </w:rPr>
        <w:t>2</w:t>
      </w:r>
      <w:r w:rsidR="006143CA">
        <w:rPr>
          <w:rFonts w:eastAsia="Times New Roman"/>
          <w:b/>
          <w:sz w:val="22"/>
          <w:szCs w:val="22"/>
          <w:lang w:eastAsia="en-US"/>
        </w:rPr>
        <w:t>4</w:t>
      </w:r>
      <w:r>
        <w:rPr>
          <w:rFonts w:eastAsia="Times New Roman"/>
          <w:b/>
          <w:sz w:val="22"/>
          <w:szCs w:val="22"/>
          <w:lang w:eastAsia="en-US"/>
        </w:rPr>
        <w:tab/>
      </w:r>
      <w:r w:rsidR="002B5DE0" w:rsidRPr="0006575D">
        <w:t xml:space="preserve">İşyerinde laboratuvar, diğer bölümlerden tam bir bölme ile ayrılmalı, </w:t>
      </w:r>
      <w:r w:rsidR="002B5DE0" w:rsidRPr="00630E10">
        <w:t>zemin</w:t>
      </w:r>
      <w:r w:rsidR="002B5DE0" w:rsidRPr="0025297C">
        <w:t xml:space="preserve"> ve duvarları</w:t>
      </w:r>
      <w:r w:rsidR="002B5DE0" w:rsidRPr="00630E10">
        <w:t xml:space="preserve"> tavana kadar seramik </w:t>
      </w:r>
      <w:r w:rsidR="002B5DE0">
        <w:t xml:space="preserve">vb. </w:t>
      </w:r>
      <w:r w:rsidR="002B5DE0" w:rsidRPr="00630E10">
        <w:t xml:space="preserve">gibi kolay temizlenebilir ve </w:t>
      </w:r>
      <w:proofErr w:type="gramStart"/>
      <w:r w:rsidR="002B5DE0" w:rsidRPr="00630E10">
        <w:t>hijyene</w:t>
      </w:r>
      <w:proofErr w:type="gramEnd"/>
      <w:r w:rsidR="002B5DE0" w:rsidRPr="00630E10">
        <w:t xml:space="preserve"> uygun malzemeyle kaplanmalı</w:t>
      </w:r>
      <w:r w:rsidR="002B5DE0">
        <w:t xml:space="preserve">, </w:t>
      </w:r>
      <w:r w:rsidR="002B5DE0" w:rsidRPr="0006575D">
        <w:t>girişine dezenfektanla ıslatılmış paspas konmalıdır.</w:t>
      </w:r>
    </w:p>
    <w:p w:rsidR="00536414" w:rsidRPr="0006575D" w:rsidRDefault="00536414" w:rsidP="002B5DE0"/>
    <w:p w:rsidR="002B5DE0" w:rsidRDefault="003523D7" w:rsidP="00444CC7">
      <w:r w:rsidRPr="00AB2738">
        <w:rPr>
          <w:rFonts w:eastAsia="Times New Roman"/>
          <w:b/>
          <w:sz w:val="22"/>
          <w:szCs w:val="22"/>
          <w:lang w:eastAsia="en-US"/>
        </w:rPr>
        <w:t>4.1.</w:t>
      </w:r>
      <w:r>
        <w:rPr>
          <w:rFonts w:eastAsia="Times New Roman"/>
          <w:b/>
          <w:sz w:val="22"/>
          <w:szCs w:val="22"/>
          <w:lang w:eastAsia="en-US"/>
        </w:rPr>
        <w:t>2</w:t>
      </w:r>
      <w:r w:rsidR="006143CA">
        <w:rPr>
          <w:rFonts w:eastAsia="Times New Roman"/>
          <w:b/>
          <w:sz w:val="22"/>
          <w:szCs w:val="22"/>
          <w:lang w:eastAsia="en-US"/>
        </w:rPr>
        <w:t>5</w:t>
      </w:r>
      <w:r>
        <w:rPr>
          <w:rFonts w:eastAsia="Times New Roman"/>
          <w:b/>
          <w:sz w:val="22"/>
          <w:szCs w:val="22"/>
          <w:lang w:eastAsia="en-US"/>
        </w:rPr>
        <w:tab/>
      </w:r>
      <w:r w:rsidR="002B5DE0" w:rsidRPr="00E73E4D">
        <w:t>İşyerinde</w:t>
      </w:r>
      <w:r w:rsidR="002B5DE0" w:rsidRPr="00E73E4D" w:rsidDel="00114633">
        <w:t xml:space="preserve"> </w:t>
      </w:r>
      <w:r w:rsidR="002B5DE0" w:rsidRPr="00E73E4D">
        <w:t>k</w:t>
      </w:r>
      <w:r w:rsidR="002B5DE0" w:rsidRPr="0025297C">
        <w:t>a</w:t>
      </w:r>
      <w:r w:rsidR="002B5DE0" w:rsidRPr="00E73E4D">
        <w:t>yısı ayıklama bantları paslanmaz çelik</w:t>
      </w:r>
      <w:r w:rsidR="002B5DE0">
        <w:t>ten yapılmış</w:t>
      </w:r>
      <w:r w:rsidR="002B5DE0" w:rsidRPr="0025297C">
        <w:t xml:space="preserve"> olmalıdır.</w:t>
      </w:r>
    </w:p>
    <w:p w:rsidR="007272E9" w:rsidRDefault="007272E9" w:rsidP="00DF4789"/>
    <w:p w:rsidR="002B5DE0" w:rsidRDefault="003523D7" w:rsidP="00DF4789">
      <w:r w:rsidRPr="00AB2738">
        <w:rPr>
          <w:rFonts w:eastAsia="Times New Roman"/>
          <w:b/>
          <w:sz w:val="22"/>
          <w:szCs w:val="22"/>
          <w:lang w:eastAsia="en-US"/>
        </w:rPr>
        <w:t>4.1.</w:t>
      </w:r>
      <w:r>
        <w:rPr>
          <w:rFonts w:eastAsia="Times New Roman"/>
          <w:b/>
          <w:sz w:val="22"/>
          <w:szCs w:val="22"/>
          <w:lang w:eastAsia="en-US"/>
        </w:rPr>
        <w:t>2</w:t>
      </w:r>
      <w:r w:rsidR="006143CA">
        <w:rPr>
          <w:rFonts w:eastAsia="Times New Roman"/>
          <w:b/>
          <w:sz w:val="22"/>
          <w:szCs w:val="22"/>
          <w:lang w:eastAsia="en-US"/>
        </w:rPr>
        <w:t>6</w:t>
      </w:r>
      <w:r>
        <w:rPr>
          <w:rFonts w:eastAsia="Times New Roman"/>
          <w:b/>
          <w:sz w:val="22"/>
          <w:szCs w:val="22"/>
          <w:lang w:eastAsia="en-US"/>
        </w:rPr>
        <w:tab/>
      </w:r>
      <w:r w:rsidR="002B5DE0" w:rsidRPr="00AB51C4">
        <w:t>İşyerinde</w:t>
      </w:r>
      <w:r w:rsidR="002B5DE0" w:rsidRPr="00AB51C4" w:rsidDel="00114633">
        <w:t xml:space="preserve"> </w:t>
      </w:r>
      <w:r w:rsidR="002B5DE0" w:rsidRPr="00AB51C4">
        <w:t>y</w:t>
      </w:r>
      <w:r w:rsidR="002B5DE0" w:rsidRPr="0025297C">
        <w:t>ıkanmış kayısılar</w:t>
      </w:r>
      <w:r w:rsidR="002B5DE0" w:rsidRPr="00AB51C4">
        <w:t>ın</w:t>
      </w:r>
      <w:r w:rsidR="002B5DE0" w:rsidRPr="0025297C">
        <w:t xml:space="preserve"> </w:t>
      </w:r>
      <w:r w:rsidR="002B5DE0" w:rsidRPr="00AB51C4">
        <w:t>sularının süzülmesi için gözenekli taşıyıcı bantlar olmalıdır.</w:t>
      </w:r>
    </w:p>
    <w:p w:rsidR="007272E9" w:rsidRPr="00DF4789" w:rsidRDefault="007272E9" w:rsidP="00C81ACB"/>
    <w:p w:rsidR="007272E9" w:rsidRPr="00DF4789" w:rsidRDefault="003523D7" w:rsidP="007272E9">
      <w:r w:rsidRPr="00DF4789">
        <w:rPr>
          <w:rFonts w:eastAsia="Times New Roman"/>
          <w:b/>
          <w:sz w:val="22"/>
          <w:szCs w:val="22"/>
          <w:lang w:eastAsia="en-US"/>
        </w:rPr>
        <w:t>4.1.</w:t>
      </w:r>
      <w:r>
        <w:rPr>
          <w:rFonts w:eastAsia="Times New Roman"/>
          <w:b/>
          <w:sz w:val="22"/>
          <w:szCs w:val="22"/>
          <w:lang w:eastAsia="en-US"/>
        </w:rPr>
        <w:t>2</w:t>
      </w:r>
      <w:r w:rsidR="006143CA">
        <w:rPr>
          <w:rFonts w:eastAsia="Times New Roman"/>
          <w:b/>
          <w:sz w:val="22"/>
          <w:szCs w:val="22"/>
          <w:lang w:eastAsia="en-US"/>
        </w:rPr>
        <w:t>7</w:t>
      </w:r>
      <w:r w:rsidRPr="0025297C">
        <w:rPr>
          <w:rFonts w:eastAsia="Times New Roman"/>
          <w:b/>
          <w:sz w:val="22"/>
          <w:szCs w:val="22"/>
          <w:lang w:eastAsia="en-US"/>
        </w:rPr>
        <w:tab/>
      </w:r>
      <w:r w:rsidR="002B5DE0" w:rsidRPr="00D23D2C">
        <w:t>İşyerinde</w:t>
      </w:r>
      <w:r w:rsidR="002B5DE0" w:rsidRPr="00D23D2C" w:rsidDel="00114633">
        <w:t xml:space="preserve"> </w:t>
      </w:r>
      <w:r w:rsidR="002B5DE0" w:rsidRPr="00D23D2C">
        <w:t>y</w:t>
      </w:r>
      <w:r w:rsidR="002B5DE0" w:rsidRPr="0025297C">
        <w:t xml:space="preserve">ıkama makinalarında kullanılacak suyun tahliyesini sağlayan tahliye muslukları bulunmalıdır.  </w:t>
      </w:r>
    </w:p>
    <w:p w:rsidR="002B5DE0" w:rsidRDefault="002B5DE0" w:rsidP="007272E9">
      <w:pPr>
        <w:rPr>
          <w:rFonts w:eastAsia="Times New Roman"/>
          <w:b/>
          <w:sz w:val="22"/>
          <w:szCs w:val="22"/>
          <w:lang w:eastAsia="en-US"/>
        </w:rPr>
      </w:pPr>
    </w:p>
    <w:p w:rsidR="007272E9" w:rsidRPr="00C81ACB" w:rsidRDefault="003523D7" w:rsidP="007272E9">
      <w:r w:rsidRPr="00444CC7">
        <w:rPr>
          <w:rFonts w:eastAsia="Times New Roman"/>
          <w:b/>
          <w:sz w:val="22"/>
          <w:szCs w:val="22"/>
          <w:lang w:eastAsia="en-US"/>
        </w:rPr>
        <w:t>4.1.</w:t>
      </w:r>
      <w:r>
        <w:rPr>
          <w:rFonts w:eastAsia="Times New Roman"/>
          <w:b/>
          <w:sz w:val="22"/>
          <w:szCs w:val="22"/>
          <w:lang w:eastAsia="en-US"/>
        </w:rPr>
        <w:t>2</w:t>
      </w:r>
      <w:r w:rsidR="006143CA">
        <w:rPr>
          <w:rFonts w:eastAsia="Times New Roman"/>
          <w:b/>
          <w:sz w:val="22"/>
          <w:szCs w:val="22"/>
          <w:lang w:eastAsia="en-US"/>
        </w:rPr>
        <w:t>8</w:t>
      </w:r>
      <w:r w:rsidRPr="0025297C">
        <w:rPr>
          <w:rFonts w:eastAsia="Times New Roman"/>
          <w:b/>
          <w:sz w:val="22"/>
          <w:szCs w:val="22"/>
          <w:lang w:eastAsia="en-US"/>
        </w:rPr>
        <w:tab/>
      </w:r>
      <w:r w:rsidR="002B5DE0" w:rsidRPr="0035487C">
        <w:t>İşyerinde</w:t>
      </w:r>
      <w:r w:rsidR="002B5DE0" w:rsidRPr="0035487C" w:rsidDel="00114633">
        <w:t xml:space="preserve"> </w:t>
      </w:r>
      <w:r w:rsidR="002B5DE0" w:rsidRPr="0035487C">
        <w:t>a</w:t>
      </w:r>
      <w:r w:rsidR="002B5DE0" w:rsidRPr="0025297C">
        <w:t xml:space="preserve">yıklanmış </w:t>
      </w:r>
      <w:r w:rsidR="002B5DE0" w:rsidRPr="0035487C">
        <w:t>ve fakat kullanılmayacak kayısıların konulabileceği çöp bidonları veya taşıyıcı bantlar bulunmalıdır.</w:t>
      </w:r>
    </w:p>
    <w:p w:rsidR="007272E9" w:rsidRPr="00DF4789" w:rsidRDefault="007272E9" w:rsidP="007272E9"/>
    <w:p w:rsidR="002B5DE0" w:rsidRPr="0025297C" w:rsidRDefault="003523D7" w:rsidP="002B5DE0">
      <w:r w:rsidRPr="00DF4789">
        <w:rPr>
          <w:rFonts w:eastAsia="Times New Roman"/>
          <w:b/>
          <w:sz w:val="22"/>
          <w:szCs w:val="22"/>
          <w:lang w:eastAsia="en-US"/>
        </w:rPr>
        <w:t>4.1.</w:t>
      </w:r>
      <w:r>
        <w:rPr>
          <w:rFonts w:eastAsia="Times New Roman"/>
          <w:b/>
          <w:sz w:val="22"/>
          <w:szCs w:val="22"/>
          <w:lang w:eastAsia="en-US"/>
        </w:rPr>
        <w:t>2</w:t>
      </w:r>
      <w:r w:rsidR="006143CA">
        <w:rPr>
          <w:rFonts w:eastAsia="Times New Roman"/>
          <w:b/>
          <w:sz w:val="22"/>
          <w:szCs w:val="22"/>
          <w:lang w:eastAsia="en-US"/>
        </w:rPr>
        <w:t>9</w:t>
      </w:r>
      <w:r w:rsidR="00782A8E" w:rsidRPr="00782A8E">
        <w:t xml:space="preserve"> </w:t>
      </w:r>
      <w:r w:rsidR="002B5DE0" w:rsidRPr="0076466E">
        <w:t>İşyerinin boylama bölümünde, delik çapı ve delik biçimi farklı özel sınıflandırma elekleri bulunmalı, bant sınıflandırma makineleri kullanılıyorsa, bant aralığı kayısıya uygun olarak ayarlanabilmeli ve bantlar paslanmaz çelikten</w:t>
      </w:r>
      <w:r w:rsidR="002B5DE0">
        <w:t xml:space="preserve"> yapılmış</w:t>
      </w:r>
      <w:r w:rsidR="002B5DE0" w:rsidRPr="0025297C">
        <w:t xml:space="preserve"> olmalıdır.</w:t>
      </w:r>
    </w:p>
    <w:p w:rsidR="007272E9" w:rsidRPr="00444CC7" w:rsidRDefault="007272E9" w:rsidP="007272E9"/>
    <w:p w:rsidR="007272E9" w:rsidRPr="00C81ACB" w:rsidRDefault="003523D7" w:rsidP="007272E9">
      <w:r w:rsidRPr="00C81ACB">
        <w:rPr>
          <w:rFonts w:eastAsia="Times New Roman"/>
          <w:b/>
          <w:sz w:val="22"/>
          <w:szCs w:val="22"/>
          <w:lang w:eastAsia="en-US"/>
        </w:rPr>
        <w:t>4.1.</w:t>
      </w:r>
      <w:r w:rsidR="006143CA">
        <w:rPr>
          <w:rFonts w:eastAsia="Times New Roman"/>
          <w:b/>
          <w:sz w:val="22"/>
          <w:szCs w:val="22"/>
          <w:lang w:eastAsia="en-US"/>
        </w:rPr>
        <w:t>30</w:t>
      </w:r>
      <w:r w:rsidRPr="0025297C">
        <w:rPr>
          <w:rFonts w:eastAsia="Times New Roman"/>
          <w:b/>
          <w:sz w:val="22"/>
          <w:szCs w:val="22"/>
          <w:lang w:eastAsia="en-US"/>
        </w:rPr>
        <w:tab/>
      </w:r>
      <w:r w:rsidR="002B5DE0" w:rsidRPr="00C0478C">
        <w:t xml:space="preserve">İşyerinde, boyutlandırma </w:t>
      </w:r>
      <w:proofErr w:type="spellStart"/>
      <w:r w:rsidR="002B5DE0" w:rsidRPr="00C0478C">
        <w:t>pn</w:t>
      </w:r>
      <w:r w:rsidR="002B5DE0">
        <w:t>ö</w:t>
      </w:r>
      <w:r w:rsidR="002B5DE0" w:rsidRPr="00C0478C">
        <w:t>matik</w:t>
      </w:r>
      <w:proofErr w:type="spellEnd"/>
      <w:r w:rsidR="002B5DE0" w:rsidRPr="00C0478C">
        <w:t xml:space="preserve"> </w:t>
      </w:r>
      <w:r w:rsidR="002B5DE0">
        <w:t>sistem ile de yapılabilir</w:t>
      </w:r>
      <w:r w:rsidR="002B5DE0" w:rsidRPr="00C0478C">
        <w:t>.</w:t>
      </w:r>
    </w:p>
    <w:p w:rsidR="007272E9" w:rsidRPr="00DF4789" w:rsidRDefault="007272E9" w:rsidP="007272E9"/>
    <w:p w:rsidR="007272E9" w:rsidRPr="0025297C" w:rsidRDefault="003523D7" w:rsidP="007272E9">
      <w:r w:rsidRPr="00DF4789">
        <w:rPr>
          <w:rFonts w:eastAsia="Times New Roman"/>
          <w:b/>
          <w:sz w:val="22"/>
          <w:szCs w:val="22"/>
          <w:lang w:eastAsia="en-US"/>
        </w:rPr>
        <w:t>4.1.</w:t>
      </w:r>
      <w:r>
        <w:rPr>
          <w:rFonts w:eastAsia="Times New Roman"/>
          <w:b/>
          <w:sz w:val="22"/>
          <w:szCs w:val="22"/>
          <w:lang w:eastAsia="en-US"/>
        </w:rPr>
        <w:t>3</w:t>
      </w:r>
      <w:r w:rsidR="006143CA">
        <w:rPr>
          <w:rFonts w:eastAsia="Times New Roman"/>
          <w:b/>
          <w:sz w:val="22"/>
          <w:szCs w:val="22"/>
          <w:lang w:eastAsia="en-US"/>
        </w:rPr>
        <w:t>1</w:t>
      </w:r>
      <w:r w:rsidRPr="0025297C">
        <w:rPr>
          <w:rFonts w:eastAsia="Times New Roman"/>
          <w:b/>
          <w:sz w:val="22"/>
          <w:szCs w:val="22"/>
          <w:lang w:eastAsia="en-US"/>
        </w:rPr>
        <w:tab/>
      </w:r>
      <w:r w:rsidR="007272E9" w:rsidRPr="0025297C">
        <w:t xml:space="preserve"> </w:t>
      </w:r>
      <w:r w:rsidR="002B5DE0">
        <w:t>İşyerinde</w:t>
      </w:r>
      <w:r w:rsidR="002B5DE0" w:rsidRPr="00C831F7">
        <w:t xml:space="preserve"> </w:t>
      </w:r>
      <w:r w:rsidR="002B5DE0">
        <w:t xml:space="preserve">kurutma işlemi, </w:t>
      </w:r>
      <w:r w:rsidR="002B5DE0" w:rsidRPr="00C831F7">
        <w:t>TS 9951’de belirtil</w:t>
      </w:r>
      <w:r w:rsidR="002B5DE0">
        <w:t xml:space="preserve">diği </w:t>
      </w:r>
      <w:r w:rsidR="002B5DE0" w:rsidRPr="00C831F7">
        <w:t>şekilde güneş enerjisiyle yapılabileceği gibi paslanmaz çelik malzemeden yapılmış kurutma odaları veya kurutma tünelleri</w:t>
      </w:r>
      <w:r w:rsidR="002B5DE0">
        <w:t>nde</w:t>
      </w:r>
      <w:r w:rsidR="002B5DE0" w:rsidRPr="00C831F7">
        <w:t xml:space="preserve"> de </w:t>
      </w:r>
      <w:r w:rsidR="002B5DE0">
        <w:t>yapılabilir</w:t>
      </w:r>
      <w:r w:rsidR="002B5DE0" w:rsidRPr="00C831F7">
        <w:t>. Odada sıcak hava girişi (85 - 100)</w:t>
      </w:r>
      <w:r w:rsidR="002B5DE0">
        <w:t xml:space="preserve"> </w:t>
      </w:r>
      <w:proofErr w:type="spellStart"/>
      <w:r w:rsidR="002B5DE0" w:rsidRPr="00C831F7">
        <w:rPr>
          <w:vertAlign w:val="superscript"/>
        </w:rPr>
        <w:t>o</w:t>
      </w:r>
      <w:r w:rsidR="002B5DE0" w:rsidRPr="00C831F7">
        <w:t>C</w:t>
      </w:r>
      <w:proofErr w:type="spellEnd"/>
      <w:r w:rsidR="002B5DE0" w:rsidRPr="00C831F7">
        <w:t xml:space="preserve"> olmalı ve kurutma </w:t>
      </w:r>
      <w:r w:rsidR="002B5DE0">
        <w:t>sonunda</w:t>
      </w:r>
      <w:r w:rsidR="002B5DE0" w:rsidRPr="00C831F7">
        <w:t xml:space="preserve"> kayısının nem oranı %</w:t>
      </w:r>
      <w:r w:rsidR="002B5DE0">
        <w:t xml:space="preserve"> </w:t>
      </w:r>
      <w:r w:rsidR="002B5DE0" w:rsidRPr="00C831F7">
        <w:t>20’lere düşürülmelidir.</w:t>
      </w:r>
    </w:p>
    <w:p w:rsidR="007272E9" w:rsidRPr="00444CC7" w:rsidRDefault="007272E9" w:rsidP="007272E9"/>
    <w:p w:rsidR="007272E9" w:rsidRPr="00C81ACB" w:rsidRDefault="003523D7" w:rsidP="007272E9">
      <w:r w:rsidRPr="00C81ACB">
        <w:rPr>
          <w:rFonts w:eastAsia="Times New Roman"/>
          <w:b/>
          <w:sz w:val="22"/>
          <w:szCs w:val="22"/>
          <w:lang w:eastAsia="en-US"/>
        </w:rPr>
        <w:t>4.1.</w:t>
      </w:r>
      <w:r>
        <w:rPr>
          <w:rFonts w:eastAsia="Times New Roman"/>
          <w:b/>
          <w:sz w:val="22"/>
          <w:szCs w:val="22"/>
          <w:lang w:eastAsia="en-US"/>
        </w:rPr>
        <w:t>32</w:t>
      </w:r>
      <w:r w:rsidRPr="0025297C">
        <w:rPr>
          <w:rFonts w:eastAsia="Times New Roman"/>
          <w:b/>
          <w:sz w:val="22"/>
          <w:szCs w:val="22"/>
          <w:lang w:eastAsia="en-US"/>
        </w:rPr>
        <w:tab/>
      </w:r>
      <w:r w:rsidR="002B5DE0" w:rsidRPr="001C5196">
        <w:t>İşyeri</w:t>
      </w:r>
      <w:r w:rsidR="002B5DE0">
        <w:t>,</w:t>
      </w:r>
      <w:r w:rsidR="002B5DE0" w:rsidRPr="001C5196">
        <w:t xml:space="preserve"> </w:t>
      </w:r>
      <w:r w:rsidR="002B5DE0">
        <w:t xml:space="preserve">alternatif olarak </w:t>
      </w:r>
      <w:r w:rsidR="002B5DE0" w:rsidRPr="001C5196">
        <w:t xml:space="preserve">kurutma işlemi potasyum </w:t>
      </w:r>
      <w:proofErr w:type="spellStart"/>
      <w:r w:rsidR="002B5DE0" w:rsidRPr="001C5196">
        <w:t>metabis</w:t>
      </w:r>
      <w:r w:rsidR="002B5DE0">
        <w:t>ü</w:t>
      </w:r>
      <w:r w:rsidR="002B5DE0" w:rsidRPr="001C5196">
        <w:t>lfat</w:t>
      </w:r>
      <w:proofErr w:type="spellEnd"/>
      <w:r w:rsidR="002B5DE0">
        <w:t xml:space="preserve"> </w:t>
      </w:r>
      <w:r w:rsidR="002B5DE0" w:rsidRPr="001C5196">
        <w:t>çözeltilerine daldırılarak yapılabilir özellikte</w:t>
      </w:r>
      <w:r w:rsidR="002B5DE0">
        <w:t xml:space="preserve"> de</w:t>
      </w:r>
      <w:r w:rsidR="002B5DE0" w:rsidRPr="001C5196">
        <w:t xml:space="preserve"> tasar</w:t>
      </w:r>
      <w:r w:rsidR="002B5DE0">
        <w:t>ımlanabilir</w:t>
      </w:r>
      <w:r w:rsidR="002B5DE0" w:rsidRPr="001C5196">
        <w:t>.</w:t>
      </w:r>
    </w:p>
    <w:p w:rsidR="007272E9" w:rsidRPr="00DF4789" w:rsidRDefault="007272E9" w:rsidP="007272E9"/>
    <w:p w:rsidR="002B5DE0" w:rsidRPr="0049162C" w:rsidRDefault="003523D7" w:rsidP="002B5DE0">
      <w:r w:rsidRPr="00DF4789">
        <w:rPr>
          <w:rFonts w:eastAsia="Times New Roman"/>
          <w:b/>
          <w:sz w:val="22"/>
          <w:szCs w:val="22"/>
          <w:lang w:eastAsia="en-US"/>
        </w:rPr>
        <w:t>4.1.</w:t>
      </w:r>
      <w:r>
        <w:rPr>
          <w:rFonts w:eastAsia="Times New Roman"/>
          <w:b/>
          <w:sz w:val="22"/>
          <w:szCs w:val="22"/>
          <w:lang w:eastAsia="en-US"/>
        </w:rPr>
        <w:t>33</w:t>
      </w:r>
      <w:r w:rsidRPr="0025297C">
        <w:rPr>
          <w:rFonts w:eastAsia="Times New Roman"/>
          <w:b/>
          <w:sz w:val="22"/>
          <w:szCs w:val="22"/>
          <w:lang w:eastAsia="en-US"/>
        </w:rPr>
        <w:tab/>
      </w:r>
      <w:r w:rsidR="002B5DE0" w:rsidRPr="0049162C">
        <w:t>İşyerinde</w:t>
      </w:r>
      <w:r w:rsidR="002B5DE0" w:rsidRPr="0049162C" w:rsidDel="00BD22BB">
        <w:t xml:space="preserve"> </w:t>
      </w:r>
      <w:proofErr w:type="spellStart"/>
      <w:r w:rsidR="002B5DE0" w:rsidRPr="0049162C">
        <w:t>f</w:t>
      </w:r>
      <w:r w:rsidR="002B5DE0" w:rsidRPr="0025297C">
        <w:t>umigasyon</w:t>
      </w:r>
      <w:proofErr w:type="spellEnd"/>
      <w:r w:rsidR="002B5DE0" w:rsidRPr="0025297C">
        <w:t xml:space="preserve"> </w:t>
      </w:r>
      <w:r w:rsidR="002B5DE0" w:rsidRPr="0049162C">
        <w:t>odasında i</w:t>
      </w:r>
      <w:r w:rsidR="002B5DE0" w:rsidRPr="0025297C">
        <w:t>laçlamada metil bromür kullanılmalı, önce ambalajla</w:t>
      </w:r>
      <w:r w:rsidR="002B5DE0" w:rsidRPr="0049162C">
        <w:t xml:space="preserve">r, daha sonra ambalajlanmış mamul maddeler </w:t>
      </w:r>
      <w:proofErr w:type="spellStart"/>
      <w:r w:rsidR="002B5DE0" w:rsidRPr="0049162C">
        <w:t>fumige</w:t>
      </w:r>
      <w:proofErr w:type="spellEnd"/>
      <w:r w:rsidR="002B5DE0" w:rsidRPr="0049162C">
        <w:t xml:space="preserve"> edilmelidir. </w:t>
      </w:r>
      <w:proofErr w:type="spellStart"/>
      <w:r w:rsidR="002B5DE0" w:rsidRPr="0049162C">
        <w:t>Fumigasyon</w:t>
      </w:r>
      <w:proofErr w:type="spellEnd"/>
      <w:r w:rsidR="002B5DE0" w:rsidRPr="0049162C">
        <w:t>, nakliye sırasında kamyonlarda, gemilerde de yapılabilir olmalıdır.</w:t>
      </w:r>
    </w:p>
    <w:p w:rsidR="007272E9" w:rsidRPr="0025297C" w:rsidRDefault="007272E9" w:rsidP="00DF4789"/>
    <w:p w:rsidR="002B5DE0" w:rsidRPr="00994B3C" w:rsidRDefault="003523D7" w:rsidP="002B5DE0">
      <w:r w:rsidRPr="00C81ACB">
        <w:rPr>
          <w:rFonts w:eastAsia="Times New Roman"/>
          <w:b/>
          <w:sz w:val="22"/>
          <w:szCs w:val="22"/>
          <w:lang w:eastAsia="en-US"/>
        </w:rPr>
        <w:t>4.1.</w:t>
      </w:r>
      <w:r>
        <w:rPr>
          <w:rFonts w:eastAsia="Times New Roman"/>
          <w:b/>
          <w:sz w:val="22"/>
          <w:szCs w:val="22"/>
          <w:lang w:eastAsia="en-US"/>
        </w:rPr>
        <w:t>34</w:t>
      </w:r>
      <w:r w:rsidRPr="0025297C">
        <w:rPr>
          <w:rFonts w:eastAsia="Times New Roman"/>
          <w:b/>
          <w:sz w:val="22"/>
          <w:szCs w:val="22"/>
          <w:lang w:eastAsia="en-US"/>
        </w:rPr>
        <w:tab/>
      </w:r>
      <w:r w:rsidR="002B5DE0" w:rsidRPr="00994B3C">
        <w:t>İşyerinde is</w:t>
      </w:r>
      <w:r w:rsidR="002B5DE0" w:rsidRPr="0025297C">
        <w:t>tiflemeler,</w:t>
      </w:r>
      <w:r w:rsidR="002B5DE0" w:rsidRPr="00994B3C">
        <w:t xml:space="preserve"> taşıma araçlarının</w:t>
      </w:r>
      <w:r w:rsidR="002B5DE0" w:rsidRPr="0025297C">
        <w:t xml:space="preserve"> hareketlerini önlemeyecek şekilde ol</w:t>
      </w:r>
      <w:r w:rsidR="002B5DE0" w:rsidRPr="00994B3C">
        <w:t>malıdır.</w:t>
      </w:r>
    </w:p>
    <w:p w:rsidR="007272E9" w:rsidRPr="00C81ACB" w:rsidRDefault="007272E9" w:rsidP="007272E9"/>
    <w:p w:rsidR="00C23232" w:rsidRDefault="003523D7" w:rsidP="00C23232">
      <w:r w:rsidRPr="00DF4789">
        <w:rPr>
          <w:rFonts w:eastAsia="Times New Roman"/>
          <w:b/>
          <w:sz w:val="22"/>
          <w:szCs w:val="22"/>
          <w:lang w:eastAsia="en-US"/>
        </w:rPr>
        <w:t>4.1.</w:t>
      </w:r>
      <w:r>
        <w:rPr>
          <w:rFonts w:eastAsia="Times New Roman"/>
          <w:b/>
          <w:sz w:val="22"/>
          <w:szCs w:val="22"/>
          <w:lang w:eastAsia="en-US"/>
        </w:rPr>
        <w:t>35</w:t>
      </w:r>
      <w:r w:rsidRPr="0025297C">
        <w:rPr>
          <w:rFonts w:eastAsia="Times New Roman"/>
          <w:b/>
          <w:sz w:val="22"/>
          <w:szCs w:val="22"/>
          <w:lang w:eastAsia="en-US"/>
        </w:rPr>
        <w:tab/>
      </w:r>
      <w:r w:rsidR="002B5DE0" w:rsidRPr="007F4743">
        <w:t>İşyerinde, taşıyıcı ve istifleyici bant bulundurulması isteğe bağlı</w:t>
      </w:r>
      <w:r w:rsidR="002B5DE0">
        <w:t>dır.</w:t>
      </w:r>
    </w:p>
    <w:p w:rsidR="00C23232" w:rsidRPr="009C096D" w:rsidRDefault="00C23232" w:rsidP="00C23232"/>
    <w:p w:rsidR="00C23232" w:rsidRPr="00C831F7" w:rsidRDefault="003523D7" w:rsidP="00C23232">
      <w:r w:rsidRPr="00DF4789">
        <w:rPr>
          <w:rFonts w:eastAsia="Times New Roman"/>
          <w:b/>
          <w:sz w:val="22"/>
          <w:szCs w:val="22"/>
          <w:lang w:eastAsia="en-US"/>
        </w:rPr>
        <w:t>4.1.</w:t>
      </w:r>
      <w:r>
        <w:rPr>
          <w:rFonts w:eastAsia="Times New Roman"/>
          <w:b/>
          <w:sz w:val="22"/>
          <w:szCs w:val="22"/>
          <w:lang w:eastAsia="en-US"/>
        </w:rPr>
        <w:t>36</w:t>
      </w:r>
      <w:r w:rsidRPr="0025297C">
        <w:rPr>
          <w:rFonts w:eastAsia="Times New Roman"/>
          <w:b/>
          <w:sz w:val="22"/>
          <w:szCs w:val="22"/>
          <w:lang w:eastAsia="en-US"/>
        </w:rPr>
        <w:tab/>
      </w:r>
      <w:r w:rsidR="002B5DE0" w:rsidRPr="00276BF1">
        <w:t xml:space="preserve">İşyerinin ambalajlama biriminde otomatik ambalaj makineleri bulunmalı, ambalajlama </w:t>
      </w:r>
      <w:r w:rsidR="004E3401">
        <w:t xml:space="preserve">Türk Gıda Kodeksine uygun </w:t>
      </w:r>
      <w:r w:rsidR="002B5DE0" w:rsidRPr="00276BF1">
        <w:t>malzemeler</w:t>
      </w:r>
      <w:r w:rsidR="004E3401">
        <w:t xml:space="preserve"> ile </w:t>
      </w:r>
      <w:r w:rsidR="002B5DE0" w:rsidRPr="00276BF1">
        <w:t>yapılmalı ve ambalaj bilgileri TS 4331</w:t>
      </w:r>
      <w:r w:rsidR="002B5DE0">
        <w:t>’</w:t>
      </w:r>
      <w:r w:rsidR="002B5DE0" w:rsidRPr="0025297C">
        <w:t>e uygun olmalıdır.</w:t>
      </w:r>
    </w:p>
    <w:p w:rsidR="00C23232" w:rsidRPr="00C831F7" w:rsidRDefault="00C23232" w:rsidP="00C23232"/>
    <w:p w:rsidR="007272E9" w:rsidRPr="0025297C" w:rsidRDefault="003523D7" w:rsidP="007272E9">
      <w:r w:rsidRPr="00DF4789">
        <w:rPr>
          <w:rFonts w:eastAsia="Times New Roman"/>
          <w:b/>
          <w:sz w:val="22"/>
          <w:szCs w:val="22"/>
          <w:lang w:eastAsia="en-US"/>
        </w:rPr>
        <w:t>4.1.</w:t>
      </w:r>
      <w:r>
        <w:rPr>
          <w:rFonts w:eastAsia="Times New Roman"/>
          <w:b/>
          <w:sz w:val="22"/>
          <w:szCs w:val="22"/>
          <w:lang w:eastAsia="en-US"/>
        </w:rPr>
        <w:t>37</w:t>
      </w:r>
      <w:r w:rsidRPr="0025297C">
        <w:rPr>
          <w:rFonts w:eastAsia="Times New Roman"/>
          <w:b/>
          <w:sz w:val="22"/>
          <w:szCs w:val="22"/>
          <w:lang w:eastAsia="en-US"/>
        </w:rPr>
        <w:tab/>
      </w:r>
      <w:r w:rsidR="002B5DE0" w:rsidRPr="00A960D2">
        <w:t>İşyerinin y</w:t>
      </w:r>
      <w:r w:rsidR="002B5DE0" w:rsidRPr="0025297C">
        <w:t xml:space="preserve">ükleme ve boşaltma yeri; </w:t>
      </w:r>
      <w:r w:rsidR="002B5DE0" w:rsidRPr="00A960D2">
        <w:t>son ambalajların çıkış noktasında veya mamu</w:t>
      </w:r>
      <w:r w:rsidR="002B5DE0" w:rsidRPr="0025297C">
        <w:t>l madde deposu önünde düzenlenmeli; taşıtların kolay ve güvenli mane</w:t>
      </w:r>
      <w:r w:rsidR="002B5DE0" w:rsidRPr="00A960D2">
        <w:t>vra yapmasına uygun olmalı; zemini, beton, mozaik, asfalt vb. malzeme ile kaplanmalı</w:t>
      </w:r>
      <w:r w:rsidR="00965C73">
        <w:t>dır</w:t>
      </w:r>
      <w:r w:rsidR="002B5DE0" w:rsidRPr="00A960D2">
        <w:t>.</w:t>
      </w:r>
    </w:p>
    <w:p w:rsidR="007272E9" w:rsidRPr="00444CC7" w:rsidRDefault="007272E9" w:rsidP="007272E9"/>
    <w:p w:rsidR="007272E9" w:rsidRPr="00DF4789" w:rsidRDefault="003523D7" w:rsidP="00DF4789">
      <w:r w:rsidRPr="00AB2738">
        <w:rPr>
          <w:rFonts w:eastAsia="Times New Roman"/>
          <w:b/>
          <w:sz w:val="22"/>
          <w:szCs w:val="22"/>
          <w:lang w:eastAsia="en-US"/>
        </w:rPr>
        <w:t>4.1.</w:t>
      </w:r>
      <w:r>
        <w:rPr>
          <w:rFonts w:eastAsia="Times New Roman"/>
          <w:b/>
          <w:sz w:val="22"/>
          <w:szCs w:val="22"/>
          <w:lang w:eastAsia="en-US"/>
        </w:rPr>
        <w:t>38</w:t>
      </w:r>
      <w:r>
        <w:rPr>
          <w:rFonts w:eastAsia="Times New Roman"/>
          <w:b/>
          <w:sz w:val="22"/>
          <w:szCs w:val="22"/>
          <w:lang w:eastAsia="en-US"/>
        </w:rPr>
        <w:tab/>
      </w:r>
      <w:r w:rsidR="002B5DE0" w:rsidRPr="007272E9">
        <w:t>İş</w:t>
      </w:r>
      <w:r w:rsidR="002B5DE0">
        <w:t>yerin</w:t>
      </w:r>
      <w:r w:rsidR="002B5DE0" w:rsidRPr="007272E9">
        <w:t xml:space="preserve">de, </w:t>
      </w:r>
      <w:r w:rsidR="002B5DE0">
        <w:t xml:space="preserve">işleme, ambalajlama ve depolama bölümleri ile </w:t>
      </w:r>
      <w:r w:rsidR="002B5DE0" w:rsidRPr="007272E9">
        <w:t>büro ve teknik birimler birbirinden tam bölmelerle ayrılmış olmalıdır.</w:t>
      </w:r>
    </w:p>
    <w:p w:rsidR="00BD22BB" w:rsidRPr="00DF4789" w:rsidRDefault="00BD22BB" w:rsidP="007272E9"/>
    <w:p w:rsidR="002B5DE0" w:rsidRDefault="003523D7" w:rsidP="00444CC7">
      <w:pPr>
        <w:rPr>
          <w:rFonts w:eastAsia="Times New Roman"/>
          <w:b/>
          <w:sz w:val="22"/>
          <w:szCs w:val="22"/>
          <w:lang w:eastAsia="en-US"/>
        </w:rPr>
      </w:pPr>
      <w:r w:rsidRPr="00DF4789">
        <w:rPr>
          <w:rFonts w:eastAsia="Times New Roman"/>
          <w:b/>
          <w:sz w:val="22"/>
          <w:szCs w:val="22"/>
          <w:lang w:eastAsia="en-US"/>
        </w:rPr>
        <w:t>4.1.</w:t>
      </w:r>
      <w:r>
        <w:rPr>
          <w:rFonts w:eastAsia="Times New Roman"/>
          <w:b/>
          <w:sz w:val="22"/>
          <w:szCs w:val="22"/>
          <w:lang w:eastAsia="en-US"/>
        </w:rPr>
        <w:t>39</w:t>
      </w:r>
      <w:r w:rsidRPr="0025297C">
        <w:rPr>
          <w:rFonts w:eastAsia="Times New Roman"/>
          <w:b/>
          <w:sz w:val="22"/>
          <w:szCs w:val="22"/>
          <w:lang w:eastAsia="en-US"/>
        </w:rPr>
        <w:tab/>
      </w:r>
      <w:r w:rsidR="002B5DE0" w:rsidRPr="004D4049">
        <w:t>İşyerinde</w:t>
      </w:r>
      <w:r w:rsidR="002B5DE0">
        <w:t xml:space="preserve"> yakıt depoları ana binadan ayrı bulunmalı ve her türlü dış etkilere ve sabotaja karşı korunmuş olmalıdır.</w:t>
      </w:r>
    </w:p>
    <w:p w:rsidR="007272E9" w:rsidRPr="00C81ACB" w:rsidRDefault="007272E9" w:rsidP="00C81ACB"/>
    <w:p w:rsidR="002B5DE0" w:rsidRPr="00AB2738" w:rsidRDefault="003523D7" w:rsidP="002B5DE0">
      <w:pPr>
        <w:rPr>
          <w:rFonts w:eastAsia="Times New Roman"/>
          <w:lang w:eastAsia="en-US"/>
        </w:rPr>
      </w:pPr>
      <w:r w:rsidRPr="00DF4789">
        <w:rPr>
          <w:rFonts w:eastAsia="Times New Roman"/>
          <w:b/>
          <w:sz w:val="22"/>
          <w:szCs w:val="22"/>
          <w:lang w:eastAsia="en-US"/>
        </w:rPr>
        <w:t>4.1.</w:t>
      </w:r>
      <w:r>
        <w:rPr>
          <w:rFonts w:eastAsia="Times New Roman"/>
          <w:b/>
          <w:sz w:val="22"/>
          <w:szCs w:val="22"/>
          <w:lang w:eastAsia="en-US"/>
        </w:rPr>
        <w:t>40</w:t>
      </w:r>
      <w:r w:rsidRPr="0025297C">
        <w:rPr>
          <w:rFonts w:eastAsia="Times New Roman"/>
          <w:b/>
          <w:sz w:val="22"/>
          <w:szCs w:val="22"/>
          <w:lang w:eastAsia="en-US"/>
        </w:rPr>
        <w:tab/>
      </w:r>
      <w:r w:rsidR="002B5DE0" w:rsidRPr="00AB2738">
        <w:rPr>
          <w:rFonts w:eastAsia="Times New Roman"/>
          <w:lang w:eastAsia="en-US"/>
        </w:rPr>
        <w:t xml:space="preserve">İşyerinde </w:t>
      </w:r>
      <w:r w:rsidR="00965C73">
        <w:t>işleme</w:t>
      </w:r>
      <w:r w:rsidR="00965C73">
        <w:rPr>
          <w:rFonts w:eastAsia="Times New Roman"/>
          <w:lang w:eastAsia="en-US"/>
        </w:rPr>
        <w:t xml:space="preserve"> alanında </w:t>
      </w:r>
      <w:r w:rsidR="002B5DE0" w:rsidRPr="00D347EA">
        <w:rPr>
          <w:rFonts w:eastAsia="Times New Roman"/>
          <w:lang w:eastAsia="en-US"/>
        </w:rPr>
        <w:t>hiçbir evcil hayvan barındırılmamalı</w:t>
      </w:r>
      <w:r w:rsidR="002B5DE0">
        <w:rPr>
          <w:rFonts w:eastAsia="Times New Roman"/>
          <w:lang w:eastAsia="en-US"/>
        </w:rPr>
        <w:t xml:space="preserve"> ve</w:t>
      </w:r>
      <w:r w:rsidR="002B5DE0" w:rsidRPr="00D347EA">
        <w:rPr>
          <w:rFonts w:eastAsia="Times New Roman"/>
          <w:lang w:eastAsia="en-US"/>
        </w:rPr>
        <w:t xml:space="preserve"> bitki yetiştirilmemelidir.</w:t>
      </w:r>
    </w:p>
    <w:p w:rsidR="007272E9" w:rsidRPr="00DF4789" w:rsidRDefault="007272E9" w:rsidP="007272E9"/>
    <w:p w:rsidR="00BB1331" w:rsidRPr="00DF4789" w:rsidRDefault="003523D7" w:rsidP="00DF4789">
      <w:r w:rsidRPr="00DF4789">
        <w:rPr>
          <w:rFonts w:eastAsia="Times New Roman"/>
          <w:b/>
          <w:sz w:val="22"/>
          <w:szCs w:val="22"/>
          <w:lang w:eastAsia="en-US"/>
        </w:rPr>
        <w:t>4.1.</w:t>
      </w:r>
      <w:r>
        <w:rPr>
          <w:rFonts w:eastAsia="Times New Roman"/>
          <w:b/>
          <w:sz w:val="22"/>
          <w:szCs w:val="22"/>
          <w:lang w:eastAsia="en-US"/>
        </w:rPr>
        <w:t>4</w:t>
      </w:r>
      <w:r w:rsidR="00202474">
        <w:rPr>
          <w:rFonts w:eastAsia="Times New Roman"/>
          <w:b/>
          <w:sz w:val="22"/>
          <w:szCs w:val="22"/>
          <w:lang w:eastAsia="en-US"/>
        </w:rPr>
        <w:t>1</w:t>
      </w:r>
      <w:r w:rsidRPr="0025297C">
        <w:rPr>
          <w:rFonts w:eastAsia="Times New Roman"/>
          <w:b/>
          <w:sz w:val="22"/>
          <w:szCs w:val="22"/>
          <w:lang w:eastAsia="en-US"/>
        </w:rPr>
        <w:tab/>
      </w:r>
      <w:r w:rsidR="002B5DE0">
        <w:t xml:space="preserve">İşyerinde işleme </w:t>
      </w:r>
      <w:r w:rsidR="00965C73">
        <w:t>alanı</w:t>
      </w:r>
      <w:r w:rsidR="002B5DE0">
        <w:t xml:space="preserve"> dışarıya doğrudan açılmamalıdır.</w:t>
      </w:r>
    </w:p>
    <w:p w:rsidR="002B5DE0" w:rsidRDefault="002B5DE0" w:rsidP="002B5DE0">
      <w:pPr>
        <w:rPr>
          <w:rFonts w:eastAsia="Times New Roman"/>
          <w:b/>
          <w:sz w:val="22"/>
          <w:szCs w:val="22"/>
          <w:lang w:eastAsia="en-US"/>
        </w:rPr>
      </w:pPr>
    </w:p>
    <w:p w:rsidR="002B5DE0" w:rsidRDefault="003523D7" w:rsidP="002B5DE0">
      <w:pPr>
        <w:rPr>
          <w:rFonts w:eastAsia="Times New Roman"/>
          <w:lang w:eastAsia="en-US"/>
        </w:rPr>
      </w:pPr>
      <w:r w:rsidRPr="00444CC7">
        <w:rPr>
          <w:rFonts w:eastAsia="Times New Roman"/>
          <w:b/>
          <w:sz w:val="22"/>
          <w:szCs w:val="22"/>
          <w:lang w:eastAsia="en-US"/>
        </w:rPr>
        <w:t>4.1.</w:t>
      </w:r>
      <w:r>
        <w:rPr>
          <w:rFonts w:eastAsia="Times New Roman"/>
          <w:b/>
          <w:sz w:val="22"/>
          <w:szCs w:val="22"/>
          <w:lang w:eastAsia="en-US"/>
        </w:rPr>
        <w:t>4</w:t>
      </w:r>
      <w:r w:rsidR="00CA5AF5">
        <w:rPr>
          <w:rFonts w:eastAsia="Times New Roman"/>
          <w:b/>
          <w:sz w:val="22"/>
          <w:szCs w:val="22"/>
          <w:lang w:eastAsia="en-US"/>
        </w:rPr>
        <w:t>2</w:t>
      </w:r>
      <w:r w:rsidRPr="0025297C">
        <w:rPr>
          <w:rFonts w:eastAsia="Times New Roman"/>
          <w:b/>
          <w:sz w:val="22"/>
          <w:szCs w:val="22"/>
          <w:lang w:eastAsia="en-US"/>
        </w:rPr>
        <w:tab/>
      </w:r>
      <w:r w:rsidR="002B5DE0" w:rsidRPr="001027E2">
        <w:rPr>
          <w:rFonts w:eastAsia="Times New Roman"/>
          <w:lang w:eastAsia="en-US"/>
        </w:rPr>
        <w:t xml:space="preserve">İşyeri </w:t>
      </w:r>
      <w:r w:rsidR="002B5DE0">
        <w:rPr>
          <w:rFonts w:eastAsia="Times New Roman"/>
          <w:lang w:eastAsia="en-US"/>
        </w:rPr>
        <w:t>işleme</w:t>
      </w:r>
      <w:r w:rsidR="002B5DE0" w:rsidRPr="001027E2">
        <w:rPr>
          <w:rFonts w:eastAsia="Times New Roman"/>
          <w:lang w:eastAsia="en-US"/>
        </w:rPr>
        <w:t xml:space="preserve"> alanı girişinde </w:t>
      </w:r>
      <w:proofErr w:type="spellStart"/>
      <w:r w:rsidR="002B5DE0" w:rsidRPr="001027E2">
        <w:rPr>
          <w:rFonts w:eastAsia="Times New Roman"/>
          <w:lang w:eastAsia="en-US"/>
        </w:rPr>
        <w:t>dezenfektantlı</w:t>
      </w:r>
      <w:proofErr w:type="spellEnd"/>
      <w:r w:rsidR="002B5DE0" w:rsidRPr="001027E2">
        <w:rPr>
          <w:rFonts w:eastAsia="Times New Roman"/>
          <w:lang w:eastAsia="en-US"/>
        </w:rPr>
        <w:t xml:space="preserve"> paspas olmalıdır.</w:t>
      </w:r>
    </w:p>
    <w:p w:rsidR="002B5DE0" w:rsidRDefault="002B5DE0" w:rsidP="002B5DE0">
      <w:pPr>
        <w:rPr>
          <w:rFonts w:eastAsia="Times New Roman"/>
          <w:lang w:eastAsia="en-US"/>
        </w:rPr>
      </w:pPr>
    </w:p>
    <w:p w:rsidR="009C3926" w:rsidRDefault="003523D7" w:rsidP="009C3926">
      <w:r w:rsidRPr="00AB2738">
        <w:rPr>
          <w:rFonts w:eastAsia="Times New Roman"/>
          <w:b/>
          <w:sz w:val="22"/>
          <w:szCs w:val="22"/>
          <w:lang w:eastAsia="en-US"/>
        </w:rPr>
        <w:t>4.1.</w:t>
      </w:r>
      <w:r>
        <w:rPr>
          <w:rFonts w:eastAsia="Times New Roman"/>
          <w:b/>
          <w:sz w:val="22"/>
          <w:szCs w:val="22"/>
          <w:lang w:eastAsia="en-US"/>
        </w:rPr>
        <w:t>4</w:t>
      </w:r>
      <w:r w:rsidR="00CA5AF5">
        <w:rPr>
          <w:rFonts w:eastAsia="Times New Roman"/>
          <w:b/>
          <w:sz w:val="22"/>
          <w:szCs w:val="22"/>
          <w:lang w:eastAsia="en-US"/>
        </w:rPr>
        <w:t>3</w:t>
      </w:r>
      <w:r>
        <w:rPr>
          <w:rFonts w:eastAsia="Times New Roman"/>
          <w:b/>
          <w:sz w:val="22"/>
          <w:szCs w:val="22"/>
          <w:lang w:eastAsia="en-US"/>
        </w:rPr>
        <w:tab/>
      </w:r>
      <w:r w:rsidR="002B5DE0">
        <w:t xml:space="preserve">İş yerinde ihtiyacı karşılayacak kapasitede, paslanmaz özellikte malzemeden imal edilmiş su deposu bulunmalı ve periyodik aralıklarla temizlenerek </w:t>
      </w:r>
      <w:proofErr w:type="gramStart"/>
      <w:r w:rsidR="002B5DE0">
        <w:t>dezenfekte</w:t>
      </w:r>
      <w:proofErr w:type="gramEnd"/>
      <w:r w:rsidR="002B5DE0">
        <w:t xml:space="preserve"> edilmelidir.</w:t>
      </w:r>
    </w:p>
    <w:p w:rsidR="009C3926" w:rsidRDefault="009C3926" w:rsidP="009C3926"/>
    <w:p w:rsidR="009C3926" w:rsidRDefault="003523D7" w:rsidP="009C3926">
      <w:r w:rsidRPr="00AB2738">
        <w:rPr>
          <w:rFonts w:eastAsia="Times New Roman"/>
          <w:b/>
          <w:sz w:val="22"/>
          <w:szCs w:val="22"/>
          <w:lang w:eastAsia="en-US"/>
        </w:rPr>
        <w:t>4.1.</w:t>
      </w:r>
      <w:r>
        <w:rPr>
          <w:rFonts w:eastAsia="Times New Roman"/>
          <w:b/>
          <w:sz w:val="22"/>
          <w:szCs w:val="22"/>
          <w:lang w:eastAsia="en-US"/>
        </w:rPr>
        <w:t>4</w:t>
      </w:r>
      <w:r w:rsidR="00CA5AF5">
        <w:rPr>
          <w:rFonts w:eastAsia="Times New Roman"/>
          <w:b/>
          <w:sz w:val="22"/>
          <w:szCs w:val="22"/>
          <w:lang w:eastAsia="en-US"/>
        </w:rPr>
        <w:t>4</w:t>
      </w:r>
      <w:r>
        <w:rPr>
          <w:rFonts w:eastAsia="Times New Roman"/>
          <w:b/>
          <w:sz w:val="22"/>
          <w:szCs w:val="22"/>
          <w:lang w:eastAsia="en-US"/>
        </w:rPr>
        <w:tab/>
      </w:r>
      <w:r w:rsidR="002B5DE0" w:rsidRPr="00076615">
        <w:t>İşyerinde temizlik maddeleri deposu gıdalardan uzak ve ayrı bir yerde olmalı, deponun olmaması durumunda temizlik maddeleri kapalı ve kilitli, ayrıca sorumlusu olan bir dolapta muhafaza edilmelidir.</w:t>
      </w:r>
    </w:p>
    <w:p w:rsidR="00536414" w:rsidRDefault="00536414" w:rsidP="009C3926"/>
    <w:p w:rsidR="009C3926" w:rsidRDefault="003523D7" w:rsidP="009C3926">
      <w:r w:rsidRPr="00AB2738">
        <w:rPr>
          <w:rFonts w:eastAsia="Times New Roman"/>
          <w:b/>
          <w:sz w:val="22"/>
          <w:szCs w:val="22"/>
          <w:lang w:eastAsia="en-US"/>
        </w:rPr>
        <w:t>4.1.</w:t>
      </w:r>
      <w:r>
        <w:rPr>
          <w:rFonts w:eastAsia="Times New Roman"/>
          <w:b/>
          <w:sz w:val="22"/>
          <w:szCs w:val="22"/>
          <w:lang w:eastAsia="en-US"/>
        </w:rPr>
        <w:t>4</w:t>
      </w:r>
      <w:r w:rsidR="00CA5AF5">
        <w:rPr>
          <w:rFonts w:eastAsia="Times New Roman"/>
          <w:b/>
          <w:sz w:val="22"/>
          <w:szCs w:val="22"/>
          <w:lang w:eastAsia="en-US"/>
        </w:rPr>
        <w:t>5</w:t>
      </w:r>
      <w:r>
        <w:rPr>
          <w:rFonts w:eastAsia="Times New Roman"/>
          <w:b/>
          <w:sz w:val="22"/>
          <w:szCs w:val="22"/>
          <w:lang w:eastAsia="en-US"/>
        </w:rPr>
        <w:tab/>
      </w:r>
      <w:r w:rsidR="002B5DE0" w:rsidRPr="00AB2738">
        <w:rPr>
          <w:rFonts w:eastAsia="Times New Roman"/>
          <w:lang w:eastAsia="en-US"/>
        </w:rPr>
        <w:t xml:space="preserve">İşyerinde </w:t>
      </w:r>
      <w:r w:rsidR="002B5DE0">
        <w:rPr>
          <w:rFonts w:eastAsia="Times New Roman"/>
          <w:lang w:eastAsia="en-US"/>
        </w:rPr>
        <w:t>işleme ve ambalajlama bölümündeki</w:t>
      </w:r>
      <w:r w:rsidR="002B5DE0" w:rsidRPr="00AB2738">
        <w:rPr>
          <w:rFonts w:eastAsia="Times New Roman"/>
          <w:lang w:eastAsia="en-US"/>
        </w:rPr>
        <w:t xml:space="preserve"> camlar film ile kaplanmalı veya kırılmaya dayanıklı olarak tasar</w:t>
      </w:r>
      <w:r w:rsidR="006143CA">
        <w:rPr>
          <w:rFonts w:eastAsia="Times New Roman"/>
          <w:lang w:eastAsia="en-US"/>
        </w:rPr>
        <w:t>ım</w:t>
      </w:r>
      <w:r w:rsidR="002B5DE0" w:rsidRPr="00AB2738">
        <w:rPr>
          <w:rFonts w:eastAsia="Times New Roman"/>
          <w:lang w:eastAsia="en-US"/>
        </w:rPr>
        <w:t>lanmalıdır.</w:t>
      </w:r>
    </w:p>
    <w:p w:rsidR="00114633" w:rsidRPr="00DF4789" w:rsidRDefault="00114633" w:rsidP="00114633">
      <w:pPr>
        <w:rPr>
          <w:color w:val="000000"/>
        </w:rPr>
      </w:pPr>
    </w:p>
    <w:p w:rsidR="002B5DE0" w:rsidRDefault="00AB2738" w:rsidP="00BB1331">
      <w:pPr>
        <w:rPr>
          <w:rFonts w:eastAsia="Times New Roman"/>
          <w:lang w:eastAsia="en-US"/>
        </w:rPr>
      </w:pPr>
      <w:r w:rsidRPr="00AB2738">
        <w:rPr>
          <w:rFonts w:eastAsia="Times New Roman"/>
          <w:b/>
          <w:sz w:val="22"/>
          <w:szCs w:val="22"/>
          <w:lang w:eastAsia="en-US"/>
        </w:rPr>
        <w:t>4.1.</w:t>
      </w:r>
      <w:r w:rsidR="003523D7">
        <w:rPr>
          <w:rFonts w:eastAsia="Times New Roman"/>
          <w:b/>
          <w:sz w:val="22"/>
          <w:szCs w:val="22"/>
          <w:lang w:eastAsia="en-US"/>
        </w:rPr>
        <w:t>4</w:t>
      </w:r>
      <w:r w:rsidR="00CA5AF5">
        <w:rPr>
          <w:rFonts w:eastAsia="Times New Roman"/>
          <w:b/>
          <w:sz w:val="22"/>
          <w:szCs w:val="22"/>
          <w:lang w:eastAsia="en-US"/>
        </w:rPr>
        <w:t>6</w:t>
      </w:r>
      <w:r w:rsidRPr="00AB2738">
        <w:rPr>
          <w:rFonts w:eastAsia="Times New Roman"/>
          <w:lang w:eastAsia="en-US"/>
        </w:rPr>
        <w:tab/>
      </w:r>
      <w:r w:rsidR="002B5DE0" w:rsidRPr="001027E2">
        <w:rPr>
          <w:rFonts w:eastAsia="Times New Roman"/>
          <w:lang w:eastAsia="en-US"/>
        </w:rPr>
        <w:t>İşyeri gün ışığı</w:t>
      </w:r>
      <w:r w:rsidR="00965C73">
        <w:rPr>
          <w:rFonts w:eastAsia="Times New Roman"/>
          <w:lang w:eastAsia="en-US"/>
        </w:rPr>
        <w:t xml:space="preserve"> veya buna </w:t>
      </w:r>
      <w:r w:rsidR="002B5DE0" w:rsidRPr="001027E2">
        <w:rPr>
          <w:rFonts w:eastAsia="Times New Roman"/>
          <w:lang w:eastAsia="en-US"/>
        </w:rPr>
        <w:t xml:space="preserve">eş değer bir </w:t>
      </w:r>
      <w:r w:rsidR="00965C73">
        <w:rPr>
          <w:rFonts w:eastAsia="Times New Roman"/>
          <w:lang w:eastAsia="en-US"/>
        </w:rPr>
        <w:t xml:space="preserve">ışık ile </w:t>
      </w:r>
      <w:r w:rsidR="002B5DE0" w:rsidRPr="001027E2">
        <w:rPr>
          <w:rFonts w:eastAsia="Times New Roman"/>
          <w:lang w:eastAsia="en-US"/>
        </w:rPr>
        <w:t>aydınlatılmış olmalı, aydınlatma</w:t>
      </w:r>
      <w:r w:rsidR="00B54DBA">
        <w:rPr>
          <w:rFonts w:eastAsia="Times New Roman"/>
          <w:lang w:eastAsia="en-US"/>
        </w:rPr>
        <w:t xml:space="preserve"> sistemi</w:t>
      </w:r>
      <w:r w:rsidR="002B5DE0" w:rsidRPr="001027E2">
        <w:rPr>
          <w:rFonts w:eastAsia="Times New Roman"/>
          <w:lang w:eastAsia="en-US"/>
        </w:rPr>
        <w:t xml:space="preserve"> ürünlerin doğal renklerini değiştirmeyecek şekilde yapılmalı ve aydınlatma cihazlarında muhafaza bulunmalıdır.</w:t>
      </w:r>
    </w:p>
    <w:p w:rsidR="00684FC2" w:rsidRDefault="00684FC2" w:rsidP="00BB1331">
      <w:pPr>
        <w:rPr>
          <w:b/>
          <w:sz w:val="22"/>
          <w:szCs w:val="22"/>
        </w:rPr>
      </w:pPr>
    </w:p>
    <w:p w:rsidR="00536414" w:rsidRDefault="00536414" w:rsidP="00BB1331">
      <w:pPr>
        <w:rPr>
          <w:b/>
          <w:sz w:val="22"/>
          <w:szCs w:val="22"/>
        </w:rPr>
      </w:pPr>
    </w:p>
    <w:p w:rsidR="00BB1331" w:rsidRDefault="00BB1331" w:rsidP="00BB1331">
      <w:r>
        <w:rPr>
          <w:b/>
          <w:sz w:val="22"/>
          <w:szCs w:val="22"/>
        </w:rPr>
        <w:t>4.1.</w:t>
      </w:r>
      <w:r w:rsidR="003523D7">
        <w:rPr>
          <w:b/>
          <w:sz w:val="22"/>
          <w:szCs w:val="22"/>
        </w:rPr>
        <w:t>4</w:t>
      </w:r>
      <w:r w:rsidR="00CA5AF5">
        <w:rPr>
          <w:b/>
          <w:sz w:val="22"/>
          <w:szCs w:val="22"/>
        </w:rPr>
        <w:t>7</w:t>
      </w:r>
      <w:r>
        <w:tab/>
      </w:r>
      <w:r w:rsidR="002B5DE0" w:rsidRPr="001027E2">
        <w:rPr>
          <w:rFonts w:eastAsia="Times New Roman"/>
          <w:lang w:eastAsia="en-US"/>
        </w:rPr>
        <w:t xml:space="preserve">İşyerinin </w:t>
      </w:r>
      <w:r w:rsidR="002B5DE0">
        <w:rPr>
          <w:rFonts w:eastAsia="Times New Roman"/>
          <w:lang w:eastAsia="en-US"/>
        </w:rPr>
        <w:t>işleme</w:t>
      </w:r>
      <w:r w:rsidR="002B5DE0" w:rsidRPr="001027E2">
        <w:rPr>
          <w:rFonts w:eastAsia="Times New Roman"/>
          <w:lang w:eastAsia="en-US"/>
        </w:rPr>
        <w:t xml:space="preserve"> alanında kullanılan tüm alet ve </w:t>
      </w:r>
      <w:proofErr w:type="gramStart"/>
      <w:r w:rsidR="002B5DE0" w:rsidRPr="001027E2">
        <w:rPr>
          <w:rFonts w:eastAsia="Times New Roman"/>
          <w:lang w:eastAsia="en-US"/>
        </w:rPr>
        <w:t>ekipman</w:t>
      </w:r>
      <w:proofErr w:type="gramEnd"/>
      <w:r w:rsidR="002B5DE0" w:rsidRPr="001027E2">
        <w:rPr>
          <w:rFonts w:eastAsia="Times New Roman"/>
          <w:lang w:eastAsia="en-US"/>
        </w:rPr>
        <w:t xml:space="preserve"> sağlığa uygun, kolay temizlenebilir, pürüzsüz, ısı, buhar, asit, alkali ve tuz gibi maddelere dayanıklı ve </w:t>
      </w:r>
      <w:proofErr w:type="spellStart"/>
      <w:r w:rsidR="002B5DE0" w:rsidRPr="001027E2">
        <w:rPr>
          <w:rFonts w:eastAsia="Times New Roman"/>
          <w:lang w:eastAsia="en-US"/>
        </w:rPr>
        <w:t>kontaminasyona</w:t>
      </w:r>
      <w:proofErr w:type="spellEnd"/>
      <w:r w:rsidR="002B5DE0" w:rsidRPr="001027E2">
        <w:rPr>
          <w:rFonts w:eastAsia="Times New Roman"/>
          <w:lang w:eastAsia="en-US"/>
        </w:rPr>
        <w:t xml:space="preserve"> yol açmayacak özellikte olmalıdır.</w:t>
      </w:r>
    </w:p>
    <w:p w:rsidR="008D715F" w:rsidRDefault="008D715F" w:rsidP="008D715F">
      <w:pPr>
        <w:rPr>
          <w:rFonts w:eastAsia="Times New Roman"/>
          <w:b/>
          <w:sz w:val="22"/>
          <w:szCs w:val="22"/>
          <w:lang w:eastAsia="en-US"/>
        </w:rPr>
      </w:pPr>
    </w:p>
    <w:p w:rsidR="008D715F" w:rsidRDefault="008D715F" w:rsidP="008D715F">
      <w:pPr>
        <w:tabs>
          <w:tab w:val="left" w:pos="0"/>
        </w:tabs>
      </w:pPr>
      <w:r w:rsidRPr="001027E2">
        <w:rPr>
          <w:rFonts w:eastAsia="Times New Roman"/>
          <w:b/>
          <w:sz w:val="22"/>
          <w:szCs w:val="22"/>
          <w:lang w:eastAsia="en-US"/>
        </w:rPr>
        <w:t>4.1.</w:t>
      </w:r>
      <w:r w:rsidR="003523D7">
        <w:rPr>
          <w:rFonts w:eastAsia="Times New Roman"/>
          <w:b/>
          <w:sz w:val="22"/>
          <w:szCs w:val="22"/>
          <w:lang w:eastAsia="en-US"/>
        </w:rPr>
        <w:t>4</w:t>
      </w:r>
      <w:r w:rsidR="00CA5AF5">
        <w:rPr>
          <w:rFonts w:eastAsia="Times New Roman"/>
          <w:b/>
          <w:sz w:val="22"/>
          <w:szCs w:val="22"/>
          <w:lang w:eastAsia="en-US"/>
        </w:rPr>
        <w:t>8</w:t>
      </w:r>
      <w:r w:rsidR="0075658D">
        <w:rPr>
          <w:rFonts w:eastAsia="Times New Roman"/>
          <w:lang w:eastAsia="en-US"/>
        </w:rPr>
        <w:tab/>
      </w:r>
      <w:r w:rsidR="002B5DE0" w:rsidRPr="004C4741">
        <w:rPr>
          <w:rFonts w:eastAsia="Times New Roman"/>
          <w:lang w:eastAsia="en-US"/>
        </w:rPr>
        <w:t xml:space="preserve">İşyerinde tüm alet ve </w:t>
      </w:r>
      <w:proofErr w:type="gramStart"/>
      <w:r w:rsidR="002B5DE0" w:rsidRPr="004C4741">
        <w:rPr>
          <w:rFonts w:eastAsia="Times New Roman"/>
          <w:lang w:eastAsia="en-US"/>
        </w:rPr>
        <w:t>ekipmanların</w:t>
      </w:r>
      <w:proofErr w:type="gramEnd"/>
      <w:r w:rsidR="002B5DE0" w:rsidRPr="004C4741">
        <w:rPr>
          <w:rFonts w:eastAsia="Times New Roman"/>
          <w:lang w:eastAsia="en-US"/>
        </w:rPr>
        <w:t xml:space="preserve"> yıkanması için </w:t>
      </w:r>
      <w:r w:rsidR="00B54DBA">
        <w:rPr>
          <w:rFonts w:eastAsia="Times New Roman"/>
          <w:lang w:eastAsia="en-US"/>
        </w:rPr>
        <w:t>sıcak su sistemi ile donatılmış</w:t>
      </w:r>
      <w:r w:rsidR="00B54DBA" w:rsidRPr="004C4741">
        <w:rPr>
          <w:rFonts w:eastAsia="Times New Roman"/>
          <w:lang w:eastAsia="en-US"/>
        </w:rPr>
        <w:t xml:space="preserve"> </w:t>
      </w:r>
      <w:r w:rsidR="002B5DE0" w:rsidRPr="004C4741">
        <w:rPr>
          <w:rFonts w:eastAsia="Times New Roman"/>
          <w:lang w:eastAsia="en-US"/>
        </w:rPr>
        <w:t xml:space="preserve">uygun yıkama yerleri </w:t>
      </w:r>
      <w:r w:rsidR="00B54DBA">
        <w:rPr>
          <w:rFonts w:eastAsia="Times New Roman"/>
          <w:lang w:eastAsia="en-US"/>
        </w:rPr>
        <w:t>bulunmalıdır</w:t>
      </w:r>
      <w:r w:rsidR="002B5DE0" w:rsidRPr="004C4741">
        <w:rPr>
          <w:rFonts w:eastAsia="Times New Roman"/>
          <w:lang w:eastAsia="en-US"/>
        </w:rPr>
        <w:t>.</w:t>
      </w:r>
    </w:p>
    <w:p w:rsidR="008D715F" w:rsidRDefault="008D715F" w:rsidP="00AB2738">
      <w:pPr>
        <w:rPr>
          <w:rFonts w:eastAsia="Times New Roman"/>
          <w:b/>
          <w:sz w:val="22"/>
          <w:szCs w:val="22"/>
          <w:lang w:eastAsia="en-US"/>
        </w:rPr>
      </w:pPr>
    </w:p>
    <w:p w:rsidR="00BB1331" w:rsidRDefault="00BB1331" w:rsidP="00DF4789">
      <w:r>
        <w:rPr>
          <w:b/>
          <w:sz w:val="22"/>
          <w:szCs w:val="22"/>
        </w:rPr>
        <w:t>4.1.</w:t>
      </w:r>
      <w:r w:rsidR="00B54DBA">
        <w:rPr>
          <w:b/>
          <w:sz w:val="22"/>
          <w:szCs w:val="22"/>
        </w:rPr>
        <w:t>49</w:t>
      </w:r>
      <w:r>
        <w:tab/>
      </w:r>
      <w:r w:rsidR="002B5DE0" w:rsidRPr="00CB7884">
        <w:rPr>
          <w:rFonts w:eastAsia="Times New Roman"/>
          <w:lang w:eastAsia="en-US"/>
        </w:rPr>
        <w:t>İşyerinde</w:t>
      </w:r>
      <w:r w:rsidR="002B5DE0" w:rsidRPr="00174E1E">
        <w:rPr>
          <w:rFonts w:eastAsia="Times New Roman"/>
          <w:lang w:eastAsia="en-US"/>
        </w:rPr>
        <w:t xml:space="preserve"> </w:t>
      </w:r>
      <w:r w:rsidR="002B5DE0">
        <w:rPr>
          <w:rFonts w:eastAsia="Times New Roman"/>
          <w:lang w:eastAsia="en-US"/>
        </w:rPr>
        <w:t>t</w:t>
      </w:r>
      <w:r w:rsidR="002B5DE0" w:rsidRPr="00F7160F">
        <w:rPr>
          <w:rFonts w:eastAsia="Times New Roman"/>
          <w:lang w:eastAsia="en-US"/>
        </w:rPr>
        <w:t xml:space="preserve">uvalet lavabolarında musluklar ile el temasını engellemek için uygun </w:t>
      </w:r>
      <w:r w:rsidR="002B5DE0" w:rsidRPr="00F7160F">
        <w:rPr>
          <w:rFonts w:eastAsia="Times New Roman"/>
          <w:color w:val="000000"/>
          <w:lang w:eastAsia="en-US"/>
        </w:rPr>
        <w:t xml:space="preserve">düzenekler (ayak pedallı, fotoselli vb. musluk)bulunmalı, sabun </w:t>
      </w:r>
      <w:proofErr w:type="spellStart"/>
      <w:r w:rsidR="002B5DE0" w:rsidRPr="00F7160F">
        <w:rPr>
          <w:rFonts w:eastAsia="Times New Roman"/>
          <w:color w:val="000000"/>
          <w:lang w:eastAsia="en-US"/>
        </w:rPr>
        <w:t>dispenserleri</w:t>
      </w:r>
      <w:proofErr w:type="spellEnd"/>
      <w:r w:rsidR="002B5DE0" w:rsidRPr="00F7160F">
        <w:rPr>
          <w:rFonts w:eastAsia="Times New Roman"/>
          <w:color w:val="000000"/>
          <w:lang w:eastAsia="en-US"/>
        </w:rPr>
        <w:t xml:space="preserve">, </w:t>
      </w:r>
      <w:proofErr w:type="gramStart"/>
      <w:r w:rsidR="002B5DE0" w:rsidRPr="00F7160F">
        <w:rPr>
          <w:rFonts w:eastAsia="Times New Roman"/>
          <w:color w:val="000000"/>
          <w:lang w:eastAsia="en-US"/>
        </w:rPr>
        <w:t>hijyenik</w:t>
      </w:r>
      <w:proofErr w:type="gramEnd"/>
      <w:r w:rsidR="002B5DE0" w:rsidRPr="00F7160F">
        <w:rPr>
          <w:rFonts w:eastAsia="Times New Roman"/>
          <w:color w:val="000000"/>
          <w:lang w:eastAsia="en-US"/>
        </w:rPr>
        <w:t xml:space="preserve"> el kurutma (örneğin tek kullanımlık peçeteler veya el havlu ruloları) ve dezenfektan </w:t>
      </w:r>
      <w:proofErr w:type="spellStart"/>
      <w:r w:rsidR="002B5DE0" w:rsidRPr="00F7160F">
        <w:rPr>
          <w:rFonts w:eastAsia="Times New Roman"/>
          <w:color w:val="000000"/>
          <w:lang w:eastAsia="en-US"/>
        </w:rPr>
        <w:t>dispenserleri</w:t>
      </w:r>
      <w:proofErr w:type="spellEnd"/>
      <w:r w:rsidR="002B5DE0" w:rsidRPr="00F7160F">
        <w:rPr>
          <w:rFonts w:eastAsia="Times New Roman"/>
          <w:color w:val="000000"/>
          <w:lang w:eastAsia="en-US"/>
        </w:rPr>
        <w:t xml:space="preserve"> bulunmalıdır. </w:t>
      </w:r>
    </w:p>
    <w:p w:rsidR="008D715F" w:rsidRDefault="008D715F" w:rsidP="00AB2738">
      <w:pPr>
        <w:shd w:val="clear" w:color="auto" w:fill="FFFFFF"/>
        <w:rPr>
          <w:rFonts w:eastAsia="Times New Roman"/>
          <w:b/>
          <w:color w:val="000000"/>
          <w:sz w:val="22"/>
          <w:szCs w:val="22"/>
          <w:lang w:eastAsia="en-US"/>
        </w:rPr>
      </w:pPr>
    </w:p>
    <w:p w:rsidR="00AB2738" w:rsidRPr="00AB2738" w:rsidRDefault="008E69EF" w:rsidP="00AB2738">
      <w:pPr>
        <w:shd w:val="clear" w:color="auto" w:fill="FFFFFF"/>
        <w:rPr>
          <w:rFonts w:eastAsia="Times New Roman"/>
          <w:lang w:eastAsia="en-US"/>
        </w:rPr>
      </w:pPr>
      <w:r>
        <w:rPr>
          <w:rFonts w:eastAsia="Times New Roman"/>
          <w:b/>
          <w:sz w:val="22"/>
          <w:szCs w:val="22"/>
          <w:lang w:eastAsia="en-US"/>
        </w:rPr>
        <w:t>4.1.</w:t>
      </w:r>
      <w:r w:rsidR="003523D7">
        <w:rPr>
          <w:rFonts w:eastAsia="Times New Roman"/>
          <w:b/>
          <w:sz w:val="22"/>
          <w:szCs w:val="22"/>
          <w:lang w:eastAsia="en-US"/>
        </w:rPr>
        <w:t>5</w:t>
      </w:r>
      <w:r w:rsidR="00B54DBA">
        <w:rPr>
          <w:rFonts w:eastAsia="Times New Roman"/>
          <w:b/>
          <w:sz w:val="22"/>
          <w:szCs w:val="22"/>
          <w:lang w:eastAsia="en-US"/>
        </w:rPr>
        <w:t>0</w:t>
      </w:r>
      <w:r w:rsidR="0075658D">
        <w:rPr>
          <w:rFonts w:eastAsia="Times New Roman"/>
          <w:b/>
          <w:sz w:val="22"/>
          <w:szCs w:val="22"/>
          <w:lang w:eastAsia="en-US"/>
        </w:rPr>
        <w:tab/>
      </w:r>
      <w:r w:rsidR="002B5DE0" w:rsidRPr="00CB7884">
        <w:rPr>
          <w:rFonts w:eastAsia="Times New Roman"/>
          <w:lang w:eastAsia="en-US"/>
        </w:rPr>
        <w:t>İşyerinde</w:t>
      </w:r>
      <w:r w:rsidR="002B5DE0" w:rsidRPr="00174E1E">
        <w:rPr>
          <w:rFonts w:eastAsia="Times New Roman"/>
          <w:color w:val="000000"/>
          <w:lang w:eastAsia="en-US"/>
        </w:rPr>
        <w:t xml:space="preserve"> </w:t>
      </w:r>
      <w:r w:rsidR="002B5DE0">
        <w:rPr>
          <w:rFonts w:eastAsia="Times New Roman"/>
          <w:color w:val="000000"/>
          <w:lang w:eastAsia="en-US"/>
        </w:rPr>
        <w:t>t</w:t>
      </w:r>
      <w:r w:rsidR="002B5DE0" w:rsidRPr="00382532">
        <w:rPr>
          <w:rFonts w:eastAsia="Times New Roman"/>
          <w:color w:val="000000"/>
          <w:lang w:eastAsia="en-US"/>
        </w:rPr>
        <w:t>uvalet önlerinde dezenfeksiyonu sağlayacak ayak paspası bulundurulmalıdır.</w:t>
      </w:r>
    </w:p>
    <w:p w:rsidR="00AB2738" w:rsidRPr="00AB2738" w:rsidRDefault="00AB2738" w:rsidP="00AB2738">
      <w:pPr>
        <w:rPr>
          <w:rFonts w:eastAsia="Times New Roman"/>
          <w:sz w:val="16"/>
          <w:szCs w:val="16"/>
          <w:lang w:eastAsia="en-US"/>
        </w:rPr>
      </w:pPr>
    </w:p>
    <w:p w:rsidR="00BB1331" w:rsidRDefault="001027E2" w:rsidP="001027E2">
      <w:pPr>
        <w:rPr>
          <w:rFonts w:eastAsia="Times New Roman"/>
          <w:b/>
          <w:sz w:val="22"/>
          <w:szCs w:val="22"/>
          <w:lang w:eastAsia="en-US"/>
        </w:rPr>
      </w:pPr>
      <w:r w:rsidRPr="001027E2">
        <w:rPr>
          <w:rFonts w:eastAsia="Times New Roman"/>
          <w:b/>
          <w:sz w:val="22"/>
          <w:szCs w:val="22"/>
          <w:lang w:eastAsia="en-US"/>
        </w:rPr>
        <w:t>4.1.</w:t>
      </w:r>
      <w:r w:rsidR="003523D7">
        <w:rPr>
          <w:rFonts w:eastAsia="Times New Roman"/>
          <w:b/>
          <w:sz w:val="22"/>
          <w:szCs w:val="22"/>
          <w:lang w:eastAsia="en-US"/>
        </w:rPr>
        <w:t>5</w:t>
      </w:r>
      <w:r w:rsidR="00B54DBA">
        <w:rPr>
          <w:rFonts w:eastAsia="Times New Roman"/>
          <w:b/>
          <w:sz w:val="22"/>
          <w:szCs w:val="22"/>
          <w:lang w:eastAsia="en-US"/>
        </w:rPr>
        <w:t>1</w:t>
      </w:r>
      <w:r w:rsidRPr="001027E2">
        <w:rPr>
          <w:rFonts w:eastAsia="Times New Roman"/>
          <w:b/>
          <w:sz w:val="24"/>
          <w:szCs w:val="24"/>
          <w:lang w:eastAsia="en-US"/>
        </w:rPr>
        <w:tab/>
      </w:r>
      <w:r w:rsidR="0040698C" w:rsidRPr="001027E2">
        <w:rPr>
          <w:rFonts w:eastAsia="Times New Roman"/>
          <w:lang w:eastAsia="en-US"/>
        </w:rPr>
        <w:t>İşyerinin kapasitesine uygun güçte jeneratör bulunmalıdır.</w:t>
      </w:r>
    </w:p>
    <w:p w:rsidR="0040698C" w:rsidRDefault="0040698C" w:rsidP="001027E2">
      <w:pPr>
        <w:shd w:val="clear" w:color="auto" w:fill="FFFFFF"/>
        <w:rPr>
          <w:rFonts w:eastAsia="Times New Roman"/>
          <w:b/>
          <w:sz w:val="22"/>
          <w:szCs w:val="22"/>
          <w:lang w:eastAsia="en-US"/>
        </w:rPr>
      </w:pPr>
    </w:p>
    <w:p w:rsidR="001027E2" w:rsidRPr="001027E2" w:rsidRDefault="001027E2" w:rsidP="001027E2">
      <w:pPr>
        <w:shd w:val="clear" w:color="auto" w:fill="FFFFFF"/>
        <w:rPr>
          <w:rFonts w:eastAsia="Times New Roman"/>
          <w:lang w:eastAsia="en-US"/>
        </w:rPr>
      </w:pPr>
      <w:r w:rsidRPr="001027E2">
        <w:rPr>
          <w:rFonts w:eastAsia="Times New Roman"/>
          <w:b/>
          <w:sz w:val="22"/>
          <w:szCs w:val="22"/>
          <w:lang w:eastAsia="en-US"/>
        </w:rPr>
        <w:t>4.1.</w:t>
      </w:r>
      <w:r w:rsidR="003523D7">
        <w:rPr>
          <w:rFonts w:eastAsia="Times New Roman"/>
          <w:b/>
          <w:sz w:val="22"/>
          <w:szCs w:val="22"/>
          <w:lang w:eastAsia="en-US"/>
        </w:rPr>
        <w:t>5</w:t>
      </w:r>
      <w:r w:rsidR="00B54DBA">
        <w:rPr>
          <w:rFonts w:eastAsia="Times New Roman"/>
          <w:b/>
          <w:sz w:val="22"/>
          <w:szCs w:val="22"/>
          <w:lang w:eastAsia="en-US"/>
        </w:rPr>
        <w:t>2</w:t>
      </w:r>
      <w:r w:rsidRPr="001027E2">
        <w:rPr>
          <w:rFonts w:eastAsia="Times New Roman"/>
          <w:lang w:eastAsia="en-US"/>
        </w:rPr>
        <w:tab/>
      </w:r>
      <w:r w:rsidR="0040698C" w:rsidRPr="001027E2">
        <w:rPr>
          <w:rFonts w:eastAsia="Times New Roman"/>
          <w:lang w:eastAsia="en-US"/>
        </w:rPr>
        <w:t>İşyerinde buhar ve atık gaz için ayrı ayrı baca sistemleri bulunmalıdır.</w:t>
      </w:r>
    </w:p>
    <w:p w:rsidR="001027E2" w:rsidRDefault="001027E2" w:rsidP="001027E2">
      <w:pPr>
        <w:rPr>
          <w:rFonts w:eastAsia="Times New Roman"/>
          <w:b/>
          <w:sz w:val="22"/>
          <w:szCs w:val="22"/>
          <w:lang w:eastAsia="en-US"/>
        </w:rPr>
      </w:pPr>
    </w:p>
    <w:p w:rsidR="00A668E8" w:rsidRPr="0025297C" w:rsidRDefault="00A668E8" w:rsidP="00DF4789">
      <w:pPr>
        <w:pStyle w:val="Balk2"/>
      </w:pPr>
      <w:bookmarkStart w:id="136" w:name="_Toc98492301"/>
      <w:bookmarkStart w:id="137" w:name="_Toc98492457"/>
      <w:bookmarkStart w:id="138" w:name="_Toc98494735"/>
      <w:bookmarkStart w:id="139" w:name="_Toc98590453"/>
      <w:bookmarkStart w:id="140" w:name="_Toc98590652"/>
      <w:bookmarkStart w:id="141" w:name="_Toc99853381"/>
      <w:bookmarkStart w:id="142" w:name="_Toc99853499"/>
      <w:bookmarkStart w:id="143" w:name="_Toc100461932"/>
      <w:bookmarkStart w:id="144" w:name="_Toc126067939"/>
      <w:bookmarkStart w:id="145" w:name="_Toc126068201"/>
      <w:bookmarkStart w:id="146" w:name="_Toc126068328"/>
      <w:bookmarkStart w:id="147" w:name="_Toc431997016"/>
      <w:r w:rsidRPr="0025297C">
        <w:t>4.2</w:t>
      </w:r>
      <w:r w:rsidRPr="0025297C">
        <w:tab/>
      </w:r>
      <w:proofErr w:type="spellStart"/>
      <w:r w:rsidRPr="0025297C">
        <w:t>İşletmecilik</w:t>
      </w:r>
      <w:proofErr w:type="spellEnd"/>
      <w:r w:rsidRPr="0025297C">
        <w:t xml:space="preserve"> </w:t>
      </w:r>
      <w:proofErr w:type="spellStart"/>
      <w:r w:rsidRPr="0025297C">
        <w:t>ile</w:t>
      </w:r>
      <w:proofErr w:type="spellEnd"/>
      <w:r w:rsidRPr="0025297C">
        <w:t xml:space="preserve"> </w:t>
      </w:r>
      <w:proofErr w:type="spellStart"/>
      <w:r w:rsidRPr="0025297C">
        <w:t>ilgili</w:t>
      </w:r>
      <w:proofErr w:type="spellEnd"/>
      <w:r w:rsidRPr="0025297C">
        <w:t xml:space="preserve"> </w:t>
      </w:r>
      <w:proofErr w:type="spellStart"/>
      <w:r w:rsidRPr="0025297C">
        <w:t>kurallar</w:t>
      </w:r>
      <w:bookmarkEnd w:id="147"/>
      <w:proofErr w:type="spellEnd"/>
      <w:r w:rsidRPr="0025297C">
        <w:t xml:space="preserve"> </w:t>
      </w:r>
    </w:p>
    <w:p w:rsidR="00A668E8" w:rsidRPr="00A668E8" w:rsidRDefault="00A668E8" w:rsidP="00A668E8">
      <w:pPr>
        <w:pStyle w:val="GvdeMetni"/>
        <w:rPr>
          <w:b/>
          <w:bCs/>
          <w:iCs/>
          <w:sz w:val="24"/>
          <w:szCs w:val="24"/>
        </w:rPr>
      </w:pPr>
    </w:p>
    <w:p w:rsidR="00A668E8" w:rsidRPr="00DF4789" w:rsidRDefault="00A668E8" w:rsidP="00DF4789">
      <w:pPr>
        <w:tabs>
          <w:tab w:val="left" w:pos="360"/>
        </w:tabs>
      </w:pPr>
      <w:r w:rsidRPr="00A668E8">
        <w:rPr>
          <w:b/>
          <w:bCs/>
          <w:iCs/>
          <w:sz w:val="24"/>
          <w:szCs w:val="24"/>
        </w:rPr>
        <w:t xml:space="preserve">4.2.1 </w:t>
      </w:r>
      <w:r w:rsidRPr="00DF4789">
        <w:t>İşyerinin oluşumu, hizmetin şekli ile ilgili aşağıdaki hususlar TS 13346’ya uygun olmalıdır:</w:t>
      </w:r>
    </w:p>
    <w:p w:rsidR="00A668E8" w:rsidRPr="00DF4789" w:rsidRDefault="00A668E8" w:rsidP="00DF4789">
      <w:pPr>
        <w:numPr>
          <w:ilvl w:val="0"/>
          <w:numId w:val="4"/>
        </w:numPr>
        <w:tabs>
          <w:tab w:val="clear" w:pos="720"/>
          <w:tab w:val="left" w:pos="360"/>
        </w:tabs>
        <w:ind w:left="360"/>
      </w:pPr>
      <w:r w:rsidRPr="00DF4789">
        <w:t>İşyerinin açılması ve işletilmesi ile ilgili işlemler,</w:t>
      </w:r>
    </w:p>
    <w:p w:rsidR="00A668E8" w:rsidRPr="00DF4789" w:rsidRDefault="00A668E8" w:rsidP="00DF4789">
      <w:pPr>
        <w:numPr>
          <w:ilvl w:val="0"/>
          <w:numId w:val="4"/>
        </w:numPr>
        <w:tabs>
          <w:tab w:val="clear" w:pos="720"/>
          <w:tab w:val="left" w:pos="360"/>
        </w:tabs>
        <w:ind w:left="360"/>
      </w:pPr>
      <w:r w:rsidRPr="00DF4789">
        <w:t>İşyerinde iş sağlığı ve güvenliği ile ilgili işlemler,</w:t>
      </w:r>
    </w:p>
    <w:p w:rsidR="00A668E8" w:rsidRPr="00DF4789" w:rsidRDefault="00A668E8" w:rsidP="00DF4789">
      <w:pPr>
        <w:numPr>
          <w:ilvl w:val="0"/>
          <w:numId w:val="4"/>
        </w:numPr>
        <w:tabs>
          <w:tab w:val="clear" w:pos="720"/>
          <w:tab w:val="left" w:pos="360"/>
        </w:tabs>
        <w:ind w:left="360"/>
      </w:pPr>
      <w:r w:rsidRPr="00DF4789">
        <w:t>İşyeri ‘’Çevresel Etki Değerlendirmesi Yönetmeliği’’ kapsamında yer alıyor ise yapılacak işlemler,</w:t>
      </w:r>
    </w:p>
    <w:p w:rsidR="00A668E8" w:rsidRPr="00DF4789" w:rsidRDefault="00A668E8" w:rsidP="00DF4789">
      <w:pPr>
        <w:numPr>
          <w:ilvl w:val="0"/>
          <w:numId w:val="4"/>
        </w:numPr>
        <w:tabs>
          <w:tab w:val="clear" w:pos="720"/>
          <w:tab w:val="left" w:pos="360"/>
        </w:tabs>
        <w:ind w:left="360"/>
      </w:pPr>
      <w:r w:rsidRPr="00DF4789">
        <w:t>İşyeri tarafından verilen hizmet</w:t>
      </w:r>
      <w:r w:rsidR="00B54DBA">
        <w:t>, hangi gayri</w:t>
      </w:r>
      <w:r w:rsidRPr="00DF4789">
        <w:t xml:space="preserve">sıhhi müessese sınıfına giriyor ise yapılacak işlemler, </w:t>
      </w:r>
    </w:p>
    <w:p w:rsidR="00A668E8" w:rsidRPr="00DF4789" w:rsidRDefault="00A668E8" w:rsidP="00DF4789">
      <w:pPr>
        <w:numPr>
          <w:ilvl w:val="0"/>
          <w:numId w:val="4"/>
        </w:numPr>
        <w:tabs>
          <w:tab w:val="clear" w:pos="720"/>
          <w:tab w:val="left" w:pos="360"/>
        </w:tabs>
        <w:ind w:left="360"/>
      </w:pPr>
      <w:r w:rsidRPr="00DF4789">
        <w:t>İşyeri verdiği hizmet kapsamı nedeni ile toplu taşıma araçları ile ulaşımın sağlandığı bölgelerin dışında yer alıyor ise çalışanların ulaşımı ile ilgili alınacak tedbirler,</w:t>
      </w:r>
    </w:p>
    <w:p w:rsidR="00A668E8" w:rsidRPr="00DF4789" w:rsidRDefault="00A668E8" w:rsidP="00DF4789">
      <w:pPr>
        <w:numPr>
          <w:ilvl w:val="0"/>
          <w:numId w:val="4"/>
        </w:numPr>
        <w:tabs>
          <w:tab w:val="clear" w:pos="720"/>
          <w:tab w:val="left" w:pos="360"/>
        </w:tabs>
        <w:ind w:left="360"/>
      </w:pPr>
      <w:r w:rsidRPr="00DF4789">
        <w:t>İşyerinde verilen hizmetin özelliğine göre iş akış şemaları ile verilecek hizmetlere yönelik günlük, haftalık, aylık ve yıllık iş programları oluşturulmasına ilişkin iş ve işlemler,</w:t>
      </w:r>
    </w:p>
    <w:p w:rsidR="00A668E8" w:rsidRPr="00DF4789" w:rsidRDefault="00A668E8" w:rsidP="00DF4789">
      <w:pPr>
        <w:numPr>
          <w:ilvl w:val="0"/>
          <w:numId w:val="4"/>
        </w:numPr>
        <w:tabs>
          <w:tab w:val="clear" w:pos="720"/>
          <w:tab w:val="left" w:pos="360"/>
        </w:tabs>
        <w:ind w:left="360"/>
      </w:pPr>
      <w:r w:rsidRPr="00DF4789">
        <w:t>İşyerinde verilen hizmet kapsamında merkez ofise bağlı birim veya sistemlerin olması hâlinde merkez ofis ve merkez ofis dışında yer alan birim veya sistemler arasında sürekli karşılıklı bilgi akışının sağlanması ile ilgili işlemler,</w:t>
      </w:r>
    </w:p>
    <w:p w:rsidR="00A668E8" w:rsidRPr="00DF4789" w:rsidRDefault="00A668E8" w:rsidP="00DF4789">
      <w:pPr>
        <w:numPr>
          <w:ilvl w:val="0"/>
          <w:numId w:val="4"/>
        </w:numPr>
        <w:tabs>
          <w:tab w:val="clear" w:pos="720"/>
          <w:tab w:val="left" w:pos="360"/>
        </w:tabs>
        <w:ind w:left="360"/>
      </w:pPr>
      <w:r w:rsidRPr="00DF4789">
        <w:t>İşyerinde verilen hizmetin kapsamına yönelik olarak ilgili eğitim, mevzuat, dokümanların muhafazası ve izlenebilir olması ile ilgili iş ve işlemler,</w:t>
      </w:r>
    </w:p>
    <w:p w:rsidR="00A668E8" w:rsidRPr="00DF4789" w:rsidRDefault="00A668E8" w:rsidP="00DF4789">
      <w:pPr>
        <w:numPr>
          <w:ilvl w:val="0"/>
          <w:numId w:val="4"/>
        </w:numPr>
        <w:tabs>
          <w:tab w:val="clear" w:pos="720"/>
          <w:tab w:val="left" w:pos="360"/>
        </w:tabs>
        <w:ind w:left="360"/>
      </w:pPr>
      <w:r w:rsidRPr="00DF4789">
        <w:t>İşyeri yazılı sözleşme esasına göre hizmet verilmesi ve bu sözleşmede asgari yer alması gereken hususlar,</w:t>
      </w:r>
    </w:p>
    <w:p w:rsidR="00A668E8" w:rsidRPr="00DF4789" w:rsidRDefault="00A668E8" w:rsidP="00DF4789">
      <w:pPr>
        <w:numPr>
          <w:ilvl w:val="0"/>
          <w:numId w:val="4"/>
        </w:numPr>
        <w:tabs>
          <w:tab w:val="clear" w:pos="720"/>
          <w:tab w:val="left" w:pos="360"/>
        </w:tabs>
        <w:ind w:left="360"/>
      </w:pPr>
      <w:r w:rsidRPr="00DF4789">
        <w:t>Acil durum planları, yangınla mücadele ve ilk yardım ile ilgili işlemler,</w:t>
      </w:r>
    </w:p>
    <w:p w:rsidR="00A668E8" w:rsidRPr="00DF4789" w:rsidRDefault="00A668E8" w:rsidP="00DF4789">
      <w:pPr>
        <w:numPr>
          <w:ilvl w:val="0"/>
          <w:numId w:val="4"/>
        </w:numPr>
        <w:tabs>
          <w:tab w:val="clear" w:pos="720"/>
          <w:tab w:val="left" w:pos="360"/>
        </w:tabs>
        <w:ind w:left="360"/>
      </w:pPr>
      <w:r w:rsidRPr="00DF4789">
        <w:t>Zararlı haşere ile mücadele ile ilgili yapılacak işlemler,</w:t>
      </w:r>
    </w:p>
    <w:p w:rsidR="00A668E8" w:rsidRPr="00DF4789" w:rsidRDefault="00A668E8" w:rsidP="00DF4789">
      <w:pPr>
        <w:numPr>
          <w:ilvl w:val="0"/>
          <w:numId w:val="4"/>
        </w:numPr>
        <w:tabs>
          <w:tab w:val="clear" w:pos="720"/>
          <w:tab w:val="left" w:pos="360"/>
        </w:tabs>
        <w:ind w:left="360"/>
      </w:pPr>
      <w:r w:rsidRPr="00DF4789">
        <w:t>İşyerinde çöp ve her türlü katı ve sıvı atık ile ilgili işlemler,</w:t>
      </w:r>
    </w:p>
    <w:p w:rsidR="00A668E8" w:rsidRPr="00DF4789" w:rsidRDefault="00A668E8" w:rsidP="00DF4789">
      <w:pPr>
        <w:numPr>
          <w:ilvl w:val="0"/>
          <w:numId w:val="4"/>
        </w:numPr>
        <w:tabs>
          <w:tab w:val="clear" w:pos="720"/>
          <w:tab w:val="left" w:pos="360"/>
        </w:tabs>
        <w:ind w:left="360"/>
      </w:pPr>
      <w:r w:rsidRPr="00DF4789">
        <w:t xml:space="preserve">İşyerinin </w:t>
      </w:r>
      <w:proofErr w:type="gramStart"/>
      <w:r w:rsidRPr="00DF4789">
        <w:t>hijyeni</w:t>
      </w:r>
      <w:proofErr w:type="gramEnd"/>
      <w:r w:rsidRPr="00DF4789">
        <w:t xml:space="preserve"> ve dezenfeksiyonu ile ilgili işlemler,</w:t>
      </w:r>
    </w:p>
    <w:p w:rsidR="00A668E8" w:rsidRDefault="00A668E8">
      <w:pPr>
        <w:pStyle w:val="GvdeMetni"/>
        <w:rPr>
          <w:szCs w:val="24"/>
        </w:rPr>
      </w:pPr>
    </w:p>
    <w:bookmarkEnd w:id="136"/>
    <w:bookmarkEnd w:id="137"/>
    <w:bookmarkEnd w:id="138"/>
    <w:bookmarkEnd w:id="139"/>
    <w:bookmarkEnd w:id="140"/>
    <w:bookmarkEnd w:id="141"/>
    <w:bookmarkEnd w:id="142"/>
    <w:bookmarkEnd w:id="143"/>
    <w:bookmarkEnd w:id="144"/>
    <w:bookmarkEnd w:id="145"/>
    <w:bookmarkEnd w:id="146"/>
    <w:p w:rsidR="006E0D06" w:rsidRDefault="006E0D06">
      <w:pPr>
        <w:pStyle w:val="GvdeMetni"/>
      </w:pPr>
      <w:r>
        <w:rPr>
          <w:rStyle w:val="Heading3CharChar"/>
        </w:rPr>
        <w:t>4.2.</w:t>
      </w:r>
      <w:r w:rsidR="008D4CA8">
        <w:rPr>
          <w:rStyle w:val="Heading3CharChar"/>
        </w:rPr>
        <w:t>2</w:t>
      </w:r>
      <w:r w:rsidR="00856B58">
        <w:rPr>
          <w:rStyle w:val="Heading3CharChar"/>
        </w:rPr>
        <w:tab/>
      </w:r>
      <w:r>
        <w:t>İşyerinde kullanılan gıda maddeleri ve bunlarla ilgili her türlü işlem mevzuatına uygun olmalı, ürünlerin hazırlanışı ile ilgili teknik iş talimatları bulunmalı ve imalâtların bu talimatlara uygun olarak yapıldığı izlenebilmelidir.</w:t>
      </w:r>
    </w:p>
    <w:p w:rsidR="006E0D06" w:rsidRDefault="006E0D06">
      <w:pPr>
        <w:pStyle w:val="GvdeMetni"/>
      </w:pPr>
    </w:p>
    <w:p w:rsidR="00FA0901" w:rsidRPr="00DF4789" w:rsidRDefault="006E0D06" w:rsidP="00FA0901">
      <w:pPr>
        <w:rPr>
          <w:rFonts w:eastAsia="Times New Roman" w:cs="Times New Roman"/>
          <w:lang w:eastAsia="tr-TR"/>
        </w:rPr>
      </w:pPr>
      <w:r>
        <w:rPr>
          <w:rStyle w:val="Heading3CharChar"/>
        </w:rPr>
        <w:t>4.2.</w:t>
      </w:r>
      <w:r w:rsidR="008D4CA8">
        <w:rPr>
          <w:rStyle w:val="Heading3CharChar"/>
        </w:rPr>
        <w:t>3</w:t>
      </w:r>
      <w:r>
        <w:rPr>
          <w:rStyle w:val="Heading3CharChar"/>
        </w:rPr>
        <w:tab/>
      </w:r>
      <w:r w:rsidRPr="00DF4789">
        <w:rPr>
          <w:rFonts w:eastAsia="Times New Roman" w:cs="Times New Roman"/>
          <w:lang w:eastAsia="tr-TR"/>
        </w:rPr>
        <w:t>İşyerinde üretimde kullanılan ham ve yarı mamul maddeler gıda mevzuatında öngörüldüğü şekilde temin edilmeli, özellikleri belirlenmiş, kontrolü sağlanmış olmalı, bunlarla ilgili bilgi ve kayıtlar tutulmalı ve bu kayıtlar ilgili dosyalarda muhafaza edilmelidir.</w:t>
      </w:r>
      <w:r w:rsidR="00FA0901" w:rsidRPr="00DF4789">
        <w:rPr>
          <w:rFonts w:eastAsia="Times New Roman" w:cs="Times New Roman"/>
          <w:lang w:eastAsia="tr-TR"/>
        </w:rPr>
        <w:t xml:space="preserve"> Hammadde, yardımcı madde ve mamul maddelerin uygun sıcaklık ve rutubette muhafazası için yeterli kapasiteye sahip işleme ve muhafaza koşulları oluşturulmalı, sıcaklık ve rutubet değerleri ölçülerek kayıt altına alınmalıdır.</w:t>
      </w:r>
    </w:p>
    <w:p w:rsidR="006E0D06" w:rsidRDefault="006E0D06">
      <w:pPr>
        <w:pStyle w:val="GvdeMetni"/>
      </w:pPr>
    </w:p>
    <w:p w:rsidR="00D323E9" w:rsidRDefault="006E0D06" w:rsidP="00D323E9">
      <w:pPr>
        <w:shd w:val="clear" w:color="auto" w:fill="FFFFFF"/>
        <w:rPr>
          <w:rFonts w:eastAsia="Times New Roman"/>
          <w:lang w:eastAsia="en-US"/>
        </w:rPr>
      </w:pPr>
      <w:r>
        <w:rPr>
          <w:rStyle w:val="Heading3CharChar"/>
        </w:rPr>
        <w:t>4.2.</w:t>
      </w:r>
      <w:r w:rsidR="008D4CA8">
        <w:rPr>
          <w:rStyle w:val="Heading3CharChar"/>
        </w:rPr>
        <w:t>4</w:t>
      </w:r>
      <w:r>
        <w:rPr>
          <w:rStyle w:val="Heading3CharChar"/>
        </w:rPr>
        <w:tab/>
      </w:r>
      <w:r>
        <w:rPr>
          <w:rStyle w:val="Heading3CharChar"/>
          <w:b w:val="0"/>
          <w:sz w:val="20"/>
          <w:szCs w:val="20"/>
        </w:rPr>
        <w:t xml:space="preserve">İşyerinde son kullanma tarihi geçmiş, </w:t>
      </w:r>
      <w:r>
        <w:t xml:space="preserve">özelliği ve görünümü bozulmuş, kokmuş, patojen mikroorganizmaların üreme veya toksinlerin oluşumunu destekleme ihtimali olan hammadde, bileşen, ara ürün ve son ürünler tüketime sunulmamalı, </w:t>
      </w:r>
      <w:r w:rsidR="00D323E9" w:rsidRPr="00D323E9">
        <w:rPr>
          <w:rFonts w:eastAsia="Times New Roman"/>
          <w:lang w:eastAsia="en-US"/>
        </w:rPr>
        <w:t>uygun işaretleme yapılarak en kısa zamanda bertaraf edilmelidir.</w:t>
      </w:r>
    </w:p>
    <w:p w:rsidR="00536414" w:rsidRPr="00D323E9" w:rsidRDefault="00536414" w:rsidP="00D323E9">
      <w:pPr>
        <w:shd w:val="clear" w:color="auto" w:fill="FFFFFF"/>
        <w:rPr>
          <w:rFonts w:eastAsia="Times New Roman"/>
          <w:lang w:eastAsia="en-US"/>
        </w:rPr>
      </w:pPr>
    </w:p>
    <w:p w:rsidR="006E0D06" w:rsidRDefault="006E0D06">
      <w:r>
        <w:rPr>
          <w:b/>
          <w:sz w:val="22"/>
          <w:szCs w:val="22"/>
        </w:rPr>
        <w:t>4.2.</w:t>
      </w:r>
      <w:r w:rsidR="008D4CA8">
        <w:rPr>
          <w:b/>
          <w:sz w:val="22"/>
          <w:szCs w:val="22"/>
        </w:rPr>
        <w:t>5</w:t>
      </w:r>
      <w:r>
        <w:tab/>
        <w:t xml:space="preserve">İşyerinde hammadde, diğer üretim girdileri, mamul maddeler, yedek alet ve </w:t>
      </w:r>
      <w:proofErr w:type="gramStart"/>
      <w:r>
        <w:t>ekipmanlar</w:t>
      </w:r>
      <w:proofErr w:type="gramEnd"/>
      <w:r>
        <w:t>, ambalaj materyalleri temiz tutulmalı ve ayrı yerlerde depolanmalıdır.</w:t>
      </w:r>
    </w:p>
    <w:p w:rsidR="001F30A0" w:rsidRDefault="001F30A0" w:rsidP="00DF4789">
      <w:pPr>
        <w:tabs>
          <w:tab w:val="left" w:pos="360"/>
        </w:tabs>
        <w:rPr>
          <w:b/>
          <w:sz w:val="22"/>
          <w:szCs w:val="22"/>
        </w:rPr>
      </w:pPr>
    </w:p>
    <w:p w:rsidR="00D323E9" w:rsidRPr="00DF4789" w:rsidRDefault="001F30A0" w:rsidP="00DF4789">
      <w:pPr>
        <w:tabs>
          <w:tab w:val="left" w:pos="360"/>
        </w:tabs>
      </w:pPr>
      <w:r>
        <w:rPr>
          <w:b/>
          <w:sz w:val="22"/>
          <w:szCs w:val="22"/>
        </w:rPr>
        <w:t>4.2.</w:t>
      </w:r>
      <w:r w:rsidR="008D4CA8">
        <w:rPr>
          <w:b/>
          <w:sz w:val="22"/>
          <w:szCs w:val="22"/>
        </w:rPr>
        <w:t>6</w:t>
      </w:r>
      <w:r w:rsidR="0075658D">
        <w:rPr>
          <w:b/>
          <w:sz w:val="22"/>
          <w:szCs w:val="22"/>
        </w:rPr>
        <w:tab/>
      </w:r>
      <w:r w:rsidR="000A5E8E" w:rsidRPr="00CB7884">
        <w:rPr>
          <w:rFonts w:eastAsia="Times New Roman"/>
          <w:lang w:eastAsia="en-US"/>
        </w:rPr>
        <w:t>İşyerinde</w:t>
      </w:r>
      <w:r w:rsidR="000A5E8E" w:rsidRPr="00174E1E">
        <w:t xml:space="preserve"> </w:t>
      </w:r>
      <w:r w:rsidR="000A5E8E">
        <w:t>m</w:t>
      </w:r>
      <w:r w:rsidR="00D323E9" w:rsidRPr="00DF4789">
        <w:t xml:space="preserve">amullerin ambalajlanması tercihen otomatik makinalarda yapılmalı, TS 4331’e göre </w:t>
      </w:r>
      <w:r w:rsidR="004E3401">
        <w:t xml:space="preserve">yapılan </w:t>
      </w:r>
      <w:r w:rsidR="00D323E9" w:rsidRPr="00DF4789">
        <w:t>etiketleme</w:t>
      </w:r>
      <w:r w:rsidR="004E3401">
        <w:t xml:space="preserve"> bilgileri kayıt altına alınmalıdır.</w:t>
      </w:r>
    </w:p>
    <w:p w:rsidR="006E0D06" w:rsidRPr="00D347EA" w:rsidRDefault="006E0D06"/>
    <w:p w:rsidR="006E0D06" w:rsidRDefault="006E0D06">
      <w:pPr>
        <w:pStyle w:val="GvdeMetni"/>
      </w:pPr>
      <w:r>
        <w:rPr>
          <w:rStyle w:val="Heading3CharChar"/>
        </w:rPr>
        <w:t>4.2.</w:t>
      </w:r>
      <w:r w:rsidR="008D4CA8">
        <w:rPr>
          <w:rStyle w:val="Heading3CharChar"/>
        </w:rPr>
        <w:t>7</w:t>
      </w:r>
      <w:r>
        <w:rPr>
          <w:rStyle w:val="Heading3CharChar"/>
        </w:rPr>
        <w:tab/>
      </w:r>
      <w:r>
        <w:t xml:space="preserve">İşyerinde </w:t>
      </w:r>
      <w:r w:rsidR="004E3401">
        <w:t xml:space="preserve">görevli </w:t>
      </w:r>
      <w:r>
        <w:t xml:space="preserve">personel dışında </w:t>
      </w:r>
      <w:r w:rsidR="004E3401">
        <w:t xml:space="preserve">işleme alanına </w:t>
      </w:r>
      <w:r>
        <w:t>gir</w:t>
      </w:r>
      <w:r w:rsidR="004E3401">
        <w:t>il</w:t>
      </w:r>
      <w:r>
        <w:t>memesi için gerekli tedbirler alınmalı, giriş</w:t>
      </w:r>
      <w:r w:rsidR="00001C16">
        <w:t>lerde</w:t>
      </w:r>
      <w:r>
        <w:t xml:space="preserve"> </w:t>
      </w:r>
      <w:r w:rsidR="00DC19B9">
        <w:t>izin verilenler için,</w:t>
      </w:r>
      <w:r>
        <w:t xml:space="preserve"> temiz-kirli galoş haznesi, önlük ve bone </w:t>
      </w:r>
      <w:r w:rsidR="00DC19B9">
        <w:t>bulundurulmalıdır</w:t>
      </w:r>
      <w:r>
        <w:t>.</w:t>
      </w:r>
    </w:p>
    <w:p w:rsidR="006E0D06" w:rsidRDefault="006E0D06">
      <w:pPr>
        <w:pStyle w:val="GvdeMetni"/>
      </w:pPr>
    </w:p>
    <w:p w:rsidR="006E0D06" w:rsidRDefault="006E0D06">
      <w:r>
        <w:rPr>
          <w:rStyle w:val="Heading3CharChar"/>
        </w:rPr>
        <w:t>4.2.</w:t>
      </w:r>
      <w:r w:rsidR="008D4CA8">
        <w:rPr>
          <w:rStyle w:val="Heading3CharChar"/>
        </w:rPr>
        <w:t>8</w:t>
      </w:r>
      <w:r>
        <w:rPr>
          <w:rStyle w:val="Heading3CharChar"/>
        </w:rPr>
        <w:tab/>
      </w:r>
      <w:r>
        <w:t>İşyerinde üretilen ürünlerden gıda mevzuatının öngördüğü şekilde numune alınmalı, etiketlenmeli ve mevzuatında belirtilen süre içinde kilitli bir dolapta saklanmalıdır.</w:t>
      </w:r>
    </w:p>
    <w:p w:rsidR="006E0D06" w:rsidRDefault="006E0D06"/>
    <w:p w:rsidR="006E0D06" w:rsidRDefault="006E0D06">
      <w:r>
        <w:rPr>
          <w:rStyle w:val="Heading3CharChar"/>
        </w:rPr>
        <w:t>4.2.</w:t>
      </w:r>
      <w:r w:rsidR="008D4CA8">
        <w:rPr>
          <w:rStyle w:val="Heading3CharChar"/>
        </w:rPr>
        <w:t>9</w:t>
      </w:r>
      <w:r>
        <w:rPr>
          <w:rStyle w:val="Heading3CharChar"/>
        </w:rPr>
        <w:tab/>
      </w:r>
      <w:r>
        <w:t xml:space="preserve">İşyerinde </w:t>
      </w:r>
      <w:r w:rsidR="00001C16">
        <w:t xml:space="preserve">işleme alanında </w:t>
      </w:r>
      <w:r>
        <w:t xml:space="preserve">sürekli kullanılan hammadde, çeşni ve katkı maddeleri porselen, cam, çelik vb. kaplarda korunmalı, </w:t>
      </w:r>
      <w:r w:rsidR="00001C16">
        <w:t>işlemede</w:t>
      </w:r>
      <w:r>
        <w:t xml:space="preserve"> kullanılan malzemeler</w:t>
      </w:r>
      <w:r w:rsidR="00001C16">
        <w:t>in</w:t>
      </w:r>
      <w:r>
        <w:t xml:space="preserve"> özelliklerine uygun olarak ayrı bölümlerde bulun</w:t>
      </w:r>
      <w:r w:rsidR="00001C16">
        <w:t>ması sağlanmalıdır.</w:t>
      </w:r>
    </w:p>
    <w:p w:rsidR="006E0D06" w:rsidRDefault="006E0D06">
      <w:pPr>
        <w:pStyle w:val="GvdeMetni"/>
      </w:pPr>
    </w:p>
    <w:p w:rsidR="006E0D06" w:rsidRDefault="006E0D06">
      <w:r>
        <w:rPr>
          <w:rStyle w:val="Heading3CharChar"/>
        </w:rPr>
        <w:t>4.2.</w:t>
      </w:r>
      <w:r w:rsidR="008D4CA8">
        <w:rPr>
          <w:rStyle w:val="Heading3CharChar"/>
        </w:rPr>
        <w:t>10</w:t>
      </w:r>
      <w:r>
        <w:tab/>
        <w:t>İşyerinde mamuller taşıma ka</w:t>
      </w:r>
      <w:r w:rsidR="008D4CA8">
        <w:t>p</w:t>
      </w:r>
      <w:r>
        <w:t>ları ve taşıma araçlarında üst üste yığılmayacak, ezilmeyecek şekilde depolanmalı ve taşınmalıdır.</w:t>
      </w:r>
    </w:p>
    <w:p w:rsidR="006E0D06" w:rsidRDefault="006E0D06"/>
    <w:p w:rsidR="006E0D06" w:rsidRDefault="006E0D06">
      <w:r>
        <w:rPr>
          <w:rStyle w:val="Heading3CharChar"/>
        </w:rPr>
        <w:t>4.2.1</w:t>
      </w:r>
      <w:r w:rsidR="008D4CA8">
        <w:rPr>
          <w:rStyle w:val="Heading3CharChar"/>
        </w:rPr>
        <w:t>1</w:t>
      </w:r>
      <w:r>
        <w:tab/>
        <w:t>İşyerinde gıda ile temas eden kaplar</w:t>
      </w:r>
      <w:r w:rsidR="008D4CA8">
        <w:t xml:space="preserve"> ve ambalaj malzemeler</w:t>
      </w:r>
      <w:r w:rsidR="00ED2B25">
        <w:t xml:space="preserve"> mevzuatına uygun </w:t>
      </w:r>
      <w:r>
        <w:t>olmalıdır.</w:t>
      </w:r>
    </w:p>
    <w:p w:rsidR="006E0D06" w:rsidRDefault="006E0D06"/>
    <w:p w:rsidR="006E0D06" w:rsidRDefault="006E0D06">
      <w:r>
        <w:rPr>
          <w:rStyle w:val="Heading3CharChar"/>
        </w:rPr>
        <w:t>4.2.1</w:t>
      </w:r>
      <w:r w:rsidR="00856B58">
        <w:rPr>
          <w:rStyle w:val="Heading3CharChar"/>
        </w:rPr>
        <w:t>2</w:t>
      </w:r>
      <w:r>
        <w:rPr>
          <w:rStyle w:val="Heading3CharChar"/>
        </w:rPr>
        <w:tab/>
      </w:r>
      <w:r>
        <w:t xml:space="preserve">İşyerinde </w:t>
      </w:r>
      <w:r w:rsidR="00073186">
        <w:t>gıda hammaddeleri</w:t>
      </w:r>
      <w:r w:rsidR="0040698C">
        <w:t xml:space="preserve"> ve</w:t>
      </w:r>
      <w:r w:rsidR="00073186">
        <w:t xml:space="preserve"> üretilen </w:t>
      </w:r>
      <w:r>
        <w:t>ürünler</w:t>
      </w:r>
      <w:r w:rsidR="0040698C">
        <w:t>,</w:t>
      </w:r>
      <w:r>
        <w:t xml:space="preserve"> mutlaka kapalı bir yerde muhafaza edilmelidir.</w:t>
      </w:r>
    </w:p>
    <w:p w:rsidR="00073186" w:rsidRDefault="00073186"/>
    <w:p w:rsidR="00073186" w:rsidRDefault="00684FC2">
      <w:r>
        <w:rPr>
          <w:rStyle w:val="Heading3CharChar"/>
        </w:rPr>
        <w:t>4.2.1</w:t>
      </w:r>
      <w:r w:rsidR="00856B58">
        <w:rPr>
          <w:rStyle w:val="Heading3CharChar"/>
        </w:rPr>
        <w:t>3</w:t>
      </w:r>
      <w:r w:rsidR="0075658D">
        <w:rPr>
          <w:rStyle w:val="Heading3CharChar"/>
        </w:rPr>
        <w:tab/>
      </w:r>
      <w:r w:rsidR="000A5E8E" w:rsidRPr="00CB7884">
        <w:rPr>
          <w:rFonts w:eastAsia="Times New Roman"/>
          <w:lang w:eastAsia="en-US"/>
        </w:rPr>
        <w:t>İşyerinde</w:t>
      </w:r>
      <w:r w:rsidR="000A5E8E" w:rsidRPr="00ED799E">
        <w:t xml:space="preserve"> </w:t>
      </w:r>
      <w:r w:rsidR="000A5E8E">
        <w:t>h</w:t>
      </w:r>
      <w:r w:rsidR="00ED799E" w:rsidRPr="00ED799E">
        <w:t>ammadde, yarı mamul ve mamul maddeler, işlenme, depolama, nakliye vb. sırasında meydana gelebilecek olumsuz etkilerden (kirlenme, aşırı yüksek sıcaklık, haşere vb.) korunmalıdır.</w:t>
      </w:r>
    </w:p>
    <w:p w:rsidR="00ED799E" w:rsidRDefault="00ED799E" w:rsidP="00DF4789">
      <w:pPr>
        <w:rPr>
          <w:rFonts w:ascii="Calibri" w:eastAsia="Calibri" w:hAnsi="Calibri" w:cs="Times New Roman"/>
          <w:sz w:val="22"/>
          <w:szCs w:val="22"/>
          <w:lang w:eastAsia="en-US"/>
        </w:rPr>
      </w:pPr>
    </w:p>
    <w:p w:rsidR="00684FC2" w:rsidRDefault="00684FC2" w:rsidP="00DF4789">
      <w:pPr>
        <w:rPr>
          <w:rStyle w:val="Heading3CharChar"/>
        </w:rPr>
      </w:pPr>
      <w:r>
        <w:rPr>
          <w:rStyle w:val="Heading3CharChar"/>
        </w:rPr>
        <w:t>4.2.1</w:t>
      </w:r>
      <w:r w:rsidR="00856B58">
        <w:rPr>
          <w:rStyle w:val="Heading3CharChar"/>
        </w:rPr>
        <w:t>4</w:t>
      </w:r>
      <w:r w:rsidR="0075658D">
        <w:rPr>
          <w:rStyle w:val="Heading3CharChar"/>
        </w:rPr>
        <w:tab/>
      </w:r>
      <w:r w:rsidR="00DC19B9" w:rsidRPr="00CB7884">
        <w:rPr>
          <w:rFonts w:eastAsia="Times New Roman"/>
          <w:lang w:eastAsia="en-US"/>
        </w:rPr>
        <w:t>İşyerinde</w:t>
      </w:r>
      <w:r w:rsidR="00DC19B9" w:rsidRPr="00174E1E">
        <w:rPr>
          <w:rStyle w:val="Heading3CharChar"/>
          <w:b w:val="0"/>
          <w:sz w:val="20"/>
          <w:szCs w:val="20"/>
        </w:rPr>
        <w:t xml:space="preserve"> </w:t>
      </w:r>
      <w:r w:rsidR="00DC19B9">
        <w:rPr>
          <w:rStyle w:val="Heading3CharChar"/>
          <w:b w:val="0"/>
          <w:sz w:val="20"/>
          <w:szCs w:val="20"/>
        </w:rPr>
        <w:t>t</w:t>
      </w:r>
      <w:r w:rsidR="00DC19B9" w:rsidRPr="001C401E">
        <w:rPr>
          <w:rStyle w:val="Heading3CharChar"/>
          <w:b w:val="0"/>
          <w:sz w:val="20"/>
          <w:szCs w:val="20"/>
        </w:rPr>
        <w:t>emizlik ve dezenfektan maddeleri, gıda maddesi veya gıdanın üretiminde kullanılan kaplara konulmamalıdır.</w:t>
      </w:r>
    </w:p>
    <w:p w:rsidR="00DC19B9" w:rsidRDefault="00DC19B9" w:rsidP="00DF4789">
      <w:pPr>
        <w:rPr>
          <w:rStyle w:val="Heading3CharChar"/>
        </w:rPr>
      </w:pPr>
    </w:p>
    <w:p w:rsidR="00073186" w:rsidRDefault="00684FC2" w:rsidP="00DF4789">
      <w:pPr>
        <w:rPr>
          <w:rStyle w:val="Heading3CharChar"/>
          <w:b w:val="0"/>
          <w:sz w:val="20"/>
          <w:szCs w:val="20"/>
        </w:rPr>
      </w:pPr>
      <w:r>
        <w:rPr>
          <w:rStyle w:val="Heading3CharChar"/>
        </w:rPr>
        <w:t>4.2.1</w:t>
      </w:r>
      <w:r w:rsidR="00856B58">
        <w:rPr>
          <w:rStyle w:val="Heading3CharChar"/>
        </w:rPr>
        <w:t>5</w:t>
      </w:r>
      <w:r w:rsidR="0075658D">
        <w:rPr>
          <w:rStyle w:val="Heading3CharChar"/>
        </w:rPr>
        <w:tab/>
      </w:r>
      <w:r w:rsidR="00DC19B9" w:rsidRPr="00CB7884">
        <w:rPr>
          <w:rFonts w:eastAsia="Times New Roman"/>
          <w:lang w:eastAsia="en-US"/>
        </w:rPr>
        <w:t>İşyerinde</w:t>
      </w:r>
      <w:r w:rsidR="00DC19B9" w:rsidRPr="00073186">
        <w:t xml:space="preserve"> </w:t>
      </w:r>
      <w:r w:rsidR="00DC19B9">
        <w:t>k</w:t>
      </w:r>
      <w:r w:rsidR="00DC19B9" w:rsidRPr="00073186">
        <w:t xml:space="preserve">aplar, aparatlar, makineler, alet ve ekipmanlar kullanılmadan önce ve kullanıldıktan sonra uygun şekilde temizlenmeli ve </w:t>
      </w:r>
      <w:proofErr w:type="gramStart"/>
      <w:r w:rsidR="00DC19B9" w:rsidRPr="00073186">
        <w:t>dezenfekte</w:t>
      </w:r>
      <w:proofErr w:type="gramEnd"/>
      <w:r w:rsidR="00DC19B9" w:rsidRPr="00073186">
        <w:t xml:space="preserve"> edilmelidir.</w:t>
      </w:r>
    </w:p>
    <w:p w:rsidR="00FA0901" w:rsidRDefault="00FA0901" w:rsidP="00DF4789">
      <w:pPr>
        <w:rPr>
          <w:rStyle w:val="Heading3CharChar"/>
          <w:b w:val="0"/>
          <w:sz w:val="20"/>
          <w:szCs w:val="20"/>
        </w:rPr>
      </w:pPr>
    </w:p>
    <w:p w:rsidR="00DC19B9" w:rsidRDefault="00684FC2" w:rsidP="00DC19B9">
      <w:pPr>
        <w:pStyle w:val="GvdeMetni"/>
        <w:rPr>
          <w:rStyle w:val="Heading3CharChar"/>
        </w:rPr>
      </w:pPr>
      <w:r>
        <w:rPr>
          <w:rStyle w:val="Heading3CharChar"/>
        </w:rPr>
        <w:t>4.2.1</w:t>
      </w:r>
      <w:r w:rsidR="00856B58">
        <w:rPr>
          <w:rStyle w:val="Heading3CharChar"/>
        </w:rPr>
        <w:t>6</w:t>
      </w:r>
      <w:r w:rsidR="00856B58">
        <w:rPr>
          <w:rStyle w:val="Heading3CharChar"/>
        </w:rPr>
        <w:tab/>
      </w:r>
      <w:r w:rsidR="00DC19B9" w:rsidRPr="00CB7884">
        <w:rPr>
          <w:rFonts w:cs="Arial"/>
          <w:lang w:eastAsia="en-US"/>
        </w:rPr>
        <w:t>İşyerinde</w:t>
      </w:r>
      <w:r w:rsidR="00DC19B9">
        <w:t xml:space="preserve"> üretim alanlarında, üretimde kullanılmayan alet, </w:t>
      </w:r>
      <w:proofErr w:type="gramStart"/>
      <w:r w:rsidR="00DC19B9">
        <w:t>ekipman</w:t>
      </w:r>
      <w:proofErr w:type="gramEnd"/>
      <w:r w:rsidR="00DC19B9">
        <w:t>, makine ve malzeme bulundurulmamalıdır.</w:t>
      </w:r>
    </w:p>
    <w:p w:rsidR="00073186" w:rsidRDefault="00073186"/>
    <w:p w:rsidR="00DC19B9" w:rsidRDefault="006E0D06" w:rsidP="00444CC7">
      <w:pPr>
        <w:pStyle w:val="GvdeMetni"/>
        <w:rPr>
          <w:rStyle w:val="Heading3CharChar"/>
        </w:rPr>
      </w:pPr>
      <w:r>
        <w:rPr>
          <w:rStyle w:val="Heading3CharChar"/>
        </w:rPr>
        <w:t>4.2.</w:t>
      </w:r>
      <w:r w:rsidR="000A5E8E">
        <w:rPr>
          <w:rStyle w:val="Heading3CharChar"/>
        </w:rPr>
        <w:t>1</w:t>
      </w:r>
      <w:r w:rsidR="00856B58">
        <w:rPr>
          <w:rStyle w:val="Heading3CharChar"/>
        </w:rPr>
        <w:t>7</w:t>
      </w:r>
      <w:r>
        <w:rPr>
          <w:rStyle w:val="Heading3CharChar"/>
        </w:rPr>
        <w:tab/>
      </w:r>
      <w:r w:rsidR="00DC19B9">
        <w:t xml:space="preserve">İşyerinde yetkili kurumlarca yapılan </w:t>
      </w:r>
      <w:r w:rsidR="00DC19B9">
        <w:rPr>
          <w:szCs w:val="24"/>
        </w:rPr>
        <w:t>denetim belgeleri istenildiğinde gösterilmek üzere muhafaza edilmelidir.</w:t>
      </w:r>
    </w:p>
    <w:p w:rsidR="00F30E87" w:rsidRDefault="00F30E87" w:rsidP="00C81ACB">
      <w:pPr>
        <w:pStyle w:val="GvdeMetni"/>
        <w:rPr>
          <w:rStyle w:val="Heading3CharChar"/>
        </w:rPr>
      </w:pPr>
    </w:p>
    <w:p w:rsidR="00F30E87" w:rsidRDefault="00F30E87" w:rsidP="00F30E87">
      <w:pPr>
        <w:pStyle w:val="GvdeMetni"/>
        <w:rPr>
          <w:szCs w:val="24"/>
        </w:rPr>
      </w:pPr>
      <w:r>
        <w:rPr>
          <w:rStyle w:val="Heading3CharChar"/>
        </w:rPr>
        <w:t>4.</w:t>
      </w:r>
      <w:r w:rsidR="000A5E8E">
        <w:rPr>
          <w:rStyle w:val="Heading3CharChar"/>
        </w:rPr>
        <w:t>2</w:t>
      </w:r>
      <w:r>
        <w:rPr>
          <w:rStyle w:val="Heading3CharChar"/>
        </w:rPr>
        <w:t>.1</w:t>
      </w:r>
      <w:r w:rsidR="000A5E8E">
        <w:rPr>
          <w:rStyle w:val="Heading3CharChar"/>
        </w:rPr>
        <w:t>8</w:t>
      </w:r>
      <w:r>
        <w:rPr>
          <w:rStyle w:val="Heading3CharChar"/>
        </w:rPr>
        <w:tab/>
      </w:r>
      <w:r w:rsidR="00DC19B9">
        <w:t xml:space="preserve">İşyerinde </w:t>
      </w:r>
      <w:proofErr w:type="gramStart"/>
      <w:r w:rsidR="00DC19B9">
        <w:t>hijyen</w:t>
      </w:r>
      <w:proofErr w:type="gramEnd"/>
      <w:r w:rsidR="00DC19B9">
        <w:t xml:space="preserve"> ve sanitasyon programı uygulanmalı ve haftalık kayıtlar tutulmalı, hijyen ve sanitasyon kurallarıyla ilgili uyarıcı yazı ve/veya levhalar bulunmalıdır.</w:t>
      </w:r>
    </w:p>
    <w:p w:rsidR="00F30E87" w:rsidRDefault="00F30E87" w:rsidP="00F30E87">
      <w:pPr>
        <w:pStyle w:val="GvdeMetni"/>
        <w:rPr>
          <w:szCs w:val="24"/>
        </w:rPr>
      </w:pPr>
    </w:p>
    <w:p w:rsidR="00F30E87" w:rsidRDefault="00F30E87" w:rsidP="00F30E87">
      <w:pPr>
        <w:pStyle w:val="GvdeMetni"/>
        <w:rPr>
          <w:szCs w:val="24"/>
        </w:rPr>
      </w:pPr>
      <w:r>
        <w:rPr>
          <w:rStyle w:val="Heading3CharChar"/>
        </w:rPr>
        <w:t>4.2</w:t>
      </w:r>
      <w:r w:rsidR="000A5E8E">
        <w:rPr>
          <w:rStyle w:val="Heading3CharChar"/>
        </w:rPr>
        <w:t>.19</w:t>
      </w:r>
      <w:r>
        <w:rPr>
          <w:rStyle w:val="Heading3CharChar"/>
        </w:rPr>
        <w:tab/>
      </w:r>
      <w:r w:rsidR="00DC19B9">
        <w:t>İşyerinde teknik emniyet ve güvenlik kuralları belirlenmiş olmalı, işçi sağlığı ve iş güvenliği ile ilgili uyarıcı yazı ve/veya levhalar bulunmalıdır.</w:t>
      </w:r>
      <w:r w:rsidR="00DC19B9" w:rsidRPr="00D162AF">
        <w:t xml:space="preserve"> </w:t>
      </w:r>
      <w:r w:rsidR="00DC19B9">
        <w:t xml:space="preserve">Ayrıca, işyerinde </w:t>
      </w:r>
      <w:proofErr w:type="gramStart"/>
      <w:r w:rsidR="00DC19B9">
        <w:t>hijyeni</w:t>
      </w:r>
      <w:proofErr w:type="gramEnd"/>
      <w:r w:rsidR="00DC19B9">
        <w:t xml:space="preserve"> esas alan uyarıcı yazılar asılmalıdır.</w:t>
      </w:r>
    </w:p>
    <w:p w:rsidR="00F30E87" w:rsidRPr="007B2C3A" w:rsidRDefault="00F30E87" w:rsidP="00F30E87">
      <w:pPr>
        <w:pStyle w:val="GvdeMetni"/>
        <w:rPr>
          <w:rStyle w:val="Heading3CharChar"/>
          <w:sz w:val="20"/>
          <w:szCs w:val="20"/>
        </w:rPr>
      </w:pPr>
    </w:p>
    <w:p w:rsidR="00D162AF" w:rsidRPr="00523B17" w:rsidRDefault="000A5E8E" w:rsidP="00D162AF">
      <w:pPr>
        <w:rPr>
          <w:rStyle w:val="Heading3CharChar"/>
          <w:b w:val="0"/>
          <w:sz w:val="20"/>
          <w:szCs w:val="20"/>
        </w:rPr>
      </w:pPr>
      <w:r>
        <w:rPr>
          <w:rStyle w:val="Heading3CharChar"/>
        </w:rPr>
        <w:t>4.2</w:t>
      </w:r>
      <w:r w:rsidR="00F30E87">
        <w:rPr>
          <w:rStyle w:val="Heading3CharChar"/>
        </w:rPr>
        <w:t>.</w:t>
      </w:r>
      <w:r>
        <w:rPr>
          <w:rStyle w:val="Heading3CharChar"/>
        </w:rPr>
        <w:t>20</w:t>
      </w:r>
      <w:r w:rsidR="00F30E87">
        <w:rPr>
          <w:rStyle w:val="Heading3CharChar"/>
        </w:rPr>
        <w:tab/>
      </w:r>
      <w:r w:rsidR="00DC19B9">
        <w:t>İşyeri laboratuvarında, TS 485’te belirtilen analizler yapılmalıdır.</w:t>
      </w:r>
    </w:p>
    <w:p w:rsidR="00D162AF" w:rsidRDefault="00D162AF" w:rsidP="00D162AF"/>
    <w:p w:rsidR="00F30E87" w:rsidRDefault="00F30E87" w:rsidP="00F30E87">
      <w:pPr>
        <w:pStyle w:val="GvdeMetni"/>
      </w:pPr>
      <w:r>
        <w:rPr>
          <w:rStyle w:val="Heading3CharChar"/>
        </w:rPr>
        <w:t>4.</w:t>
      </w:r>
      <w:r w:rsidR="000A5E8E">
        <w:rPr>
          <w:rStyle w:val="Heading3CharChar"/>
        </w:rPr>
        <w:t>2</w:t>
      </w:r>
      <w:r>
        <w:rPr>
          <w:rStyle w:val="Heading3CharChar"/>
        </w:rPr>
        <w:t>.</w:t>
      </w:r>
      <w:r w:rsidR="000A5E8E">
        <w:rPr>
          <w:rStyle w:val="Heading3CharChar"/>
        </w:rPr>
        <w:t>21</w:t>
      </w:r>
      <w:r w:rsidR="0075658D">
        <w:rPr>
          <w:rStyle w:val="Heading3CharChar"/>
          <w:b w:val="0"/>
          <w:sz w:val="20"/>
          <w:szCs w:val="20"/>
        </w:rPr>
        <w:tab/>
      </w:r>
      <w:r w:rsidR="00DC19B9" w:rsidRPr="00504079">
        <w:rPr>
          <w:rStyle w:val="Heading3CharChar"/>
          <w:b w:val="0"/>
          <w:sz w:val="20"/>
          <w:szCs w:val="20"/>
        </w:rPr>
        <w:t>İşyeri</w:t>
      </w:r>
      <w:r w:rsidR="00DC19B9">
        <w:rPr>
          <w:rStyle w:val="Heading3CharChar"/>
          <w:b w:val="0"/>
          <w:sz w:val="20"/>
          <w:szCs w:val="20"/>
        </w:rPr>
        <w:t>nde</w:t>
      </w:r>
      <w:r w:rsidR="00DC19B9" w:rsidRPr="00856B58">
        <w:rPr>
          <w:rStyle w:val="Heading3CharChar"/>
        </w:rPr>
        <w:t xml:space="preserve"> </w:t>
      </w:r>
      <w:r w:rsidR="00DC19B9">
        <w:rPr>
          <w:rStyle w:val="Heading3CharChar"/>
          <w:b w:val="0"/>
        </w:rPr>
        <w:t>k</w:t>
      </w:r>
      <w:r w:rsidR="00DC19B9">
        <w:t xml:space="preserve">uru kayısı 0-4 </w:t>
      </w:r>
      <w:r w:rsidR="00DC19B9" w:rsidRPr="00151B0B">
        <w:rPr>
          <w:vertAlign w:val="superscript"/>
        </w:rPr>
        <w:t>0</w:t>
      </w:r>
      <w:r w:rsidR="00DC19B9">
        <w:t>C sıcaklık ve %55-65 nem içeren depolarda 1 yıl muhafaza edilebilir.</w:t>
      </w:r>
    </w:p>
    <w:p w:rsidR="00F30E87" w:rsidRPr="007B2C3A" w:rsidRDefault="00F30E87" w:rsidP="00F30E87">
      <w:pPr>
        <w:rPr>
          <w:b/>
        </w:rPr>
      </w:pPr>
    </w:p>
    <w:p w:rsidR="00DC19B9" w:rsidRDefault="00F30E87" w:rsidP="00DC19B9">
      <w:r>
        <w:rPr>
          <w:rStyle w:val="Heading3CharChar"/>
        </w:rPr>
        <w:t>4.</w:t>
      </w:r>
      <w:r w:rsidR="000A5E8E">
        <w:rPr>
          <w:rStyle w:val="Heading3CharChar"/>
        </w:rPr>
        <w:t>2</w:t>
      </w:r>
      <w:r>
        <w:rPr>
          <w:rStyle w:val="Heading3CharChar"/>
        </w:rPr>
        <w:t>.</w:t>
      </w:r>
      <w:r w:rsidR="000A5E8E">
        <w:rPr>
          <w:rStyle w:val="Heading3CharChar"/>
        </w:rPr>
        <w:t>22</w:t>
      </w:r>
      <w:r>
        <w:rPr>
          <w:rStyle w:val="Heading3CharChar"/>
        </w:rPr>
        <w:tab/>
      </w:r>
      <w:r w:rsidR="00DC19B9" w:rsidRPr="00554C29">
        <w:rPr>
          <w:rStyle w:val="Heading3CharChar"/>
          <w:b w:val="0"/>
          <w:sz w:val="20"/>
          <w:szCs w:val="20"/>
        </w:rPr>
        <w:t>İşyerinde</w:t>
      </w:r>
      <w:r w:rsidR="00DC19B9">
        <w:rPr>
          <w:rStyle w:val="Heading3CharChar"/>
        </w:rPr>
        <w:t xml:space="preserve"> </w:t>
      </w:r>
      <w:r w:rsidR="00DC19B9" w:rsidRPr="00554C29">
        <w:rPr>
          <w:rStyle w:val="Heading3CharChar"/>
          <w:b w:val="0"/>
          <w:sz w:val="20"/>
          <w:szCs w:val="20"/>
        </w:rPr>
        <w:t>d</w:t>
      </w:r>
      <w:r w:rsidR="00DC19B9">
        <w:t xml:space="preserve">epoya alınan kayısının nemi %20’nin altında olmalı ve istifleme yüksekliği </w:t>
      </w:r>
      <w:r w:rsidR="00001C16">
        <w:t>uygun olmalıdır.</w:t>
      </w:r>
    </w:p>
    <w:p w:rsidR="008D4CA8" w:rsidRDefault="008D4CA8" w:rsidP="008D4CA8"/>
    <w:p w:rsidR="008D4CA8" w:rsidRDefault="00856B58" w:rsidP="008D4CA8">
      <w:r>
        <w:rPr>
          <w:rStyle w:val="Heading3CharChar"/>
        </w:rPr>
        <w:t>4.2.23</w:t>
      </w:r>
      <w:r>
        <w:rPr>
          <w:rStyle w:val="Heading3CharChar"/>
        </w:rPr>
        <w:tab/>
      </w:r>
      <w:r w:rsidR="00DC19B9">
        <w:t>İşyerinde çevre kirliliği ve gürültü yönünden mevzuat gereği olan bütün tedbirler alınmalıdır.</w:t>
      </w:r>
    </w:p>
    <w:p w:rsidR="00001C16" w:rsidRDefault="00001C16" w:rsidP="008D4CA8"/>
    <w:p w:rsidR="00A668E8" w:rsidRPr="00C81ACB" w:rsidRDefault="00A668E8" w:rsidP="00DF4789">
      <w:pPr>
        <w:pStyle w:val="Balk2"/>
      </w:pPr>
      <w:bookmarkStart w:id="148" w:name="_Toc96782299"/>
      <w:bookmarkStart w:id="149" w:name="_Toc98060252"/>
      <w:bookmarkStart w:id="150" w:name="_Toc98060714"/>
      <w:bookmarkStart w:id="151" w:name="_Toc98060960"/>
      <w:bookmarkStart w:id="152" w:name="_Toc98061832"/>
      <w:bookmarkStart w:id="153" w:name="_Toc98062009"/>
      <w:bookmarkStart w:id="154" w:name="_Toc98156707"/>
      <w:bookmarkStart w:id="155" w:name="_Toc98159754"/>
      <w:bookmarkStart w:id="156" w:name="_Toc98220387"/>
      <w:bookmarkStart w:id="157" w:name="_Toc98491789"/>
      <w:bookmarkStart w:id="158" w:name="_Toc98492302"/>
      <w:bookmarkStart w:id="159" w:name="_Toc98492458"/>
      <w:bookmarkStart w:id="160" w:name="_Toc98494736"/>
      <w:bookmarkStart w:id="161" w:name="_Toc98590454"/>
      <w:bookmarkStart w:id="162" w:name="_Toc98590653"/>
      <w:bookmarkStart w:id="163" w:name="_Toc99853382"/>
      <w:bookmarkStart w:id="164" w:name="_Toc99853500"/>
      <w:bookmarkStart w:id="165" w:name="_Toc100461933"/>
      <w:bookmarkStart w:id="166" w:name="_Toc126067940"/>
      <w:bookmarkStart w:id="167" w:name="_Toc126068202"/>
      <w:bookmarkStart w:id="168" w:name="_Toc126068329"/>
      <w:bookmarkStart w:id="169" w:name="_Toc431997017"/>
      <w:r w:rsidRPr="00C81ACB">
        <w:t>4.3</w:t>
      </w:r>
      <w:r w:rsidRPr="00C81ACB">
        <w:tab/>
        <w:t xml:space="preserve">Teknik </w:t>
      </w:r>
      <w:proofErr w:type="spellStart"/>
      <w:r w:rsidRPr="00C81ACB">
        <w:t>donanım</w:t>
      </w:r>
      <w:proofErr w:type="spellEnd"/>
      <w:r w:rsidRPr="00C81ACB">
        <w:t xml:space="preserve"> </w:t>
      </w:r>
      <w:proofErr w:type="spellStart"/>
      <w:r w:rsidRPr="00C81ACB">
        <w:t>ile</w:t>
      </w:r>
      <w:proofErr w:type="spellEnd"/>
      <w:r w:rsidRPr="00C81ACB">
        <w:t xml:space="preserve"> </w:t>
      </w:r>
      <w:proofErr w:type="spellStart"/>
      <w:r w:rsidRPr="00C81ACB">
        <w:t>ilgili</w:t>
      </w:r>
      <w:proofErr w:type="spellEnd"/>
      <w:r w:rsidRPr="00C81ACB">
        <w:t xml:space="preserve"> </w:t>
      </w:r>
      <w:proofErr w:type="spellStart"/>
      <w:r w:rsidRPr="00C81ACB">
        <w:t>kurallar</w:t>
      </w:r>
      <w:bookmarkEnd w:id="169"/>
      <w:proofErr w:type="spellEnd"/>
      <w:r w:rsidRPr="00C81ACB">
        <w:t xml:space="preserve"> </w:t>
      </w:r>
    </w:p>
    <w:p w:rsidR="00AD0244" w:rsidRDefault="00AD0244" w:rsidP="00A668E8">
      <w:pPr>
        <w:rPr>
          <w:b/>
          <w:bCs/>
          <w:iCs/>
          <w:sz w:val="24"/>
          <w:szCs w:val="24"/>
        </w:rPr>
      </w:pPr>
    </w:p>
    <w:p w:rsidR="00A668E8" w:rsidRPr="00DF4789" w:rsidRDefault="00A668E8" w:rsidP="00A668E8">
      <w:pPr>
        <w:rPr>
          <w:bCs/>
          <w:iCs/>
        </w:rPr>
      </w:pPr>
      <w:r w:rsidRPr="00DF4789">
        <w:rPr>
          <w:b/>
          <w:bCs/>
          <w:iCs/>
          <w:sz w:val="22"/>
          <w:szCs w:val="22"/>
        </w:rPr>
        <w:t>4.3.1</w:t>
      </w:r>
      <w:r w:rsidR="0075658D">
        <w:rPr>
          <w:b/>
          <w:bCs/>
          <w:iCs/>
          <w:sz w:val="24"/>
          <w:szCs w:val="24"/>
        </w:rPr>
        <w:tab/>
      </w:r>
      <w:r w:rsidRPr="00DF4789">
        <w:rPr>
          <w:bCs/>
          <w:iCs/>
        </w:rPr>
        <w:t>İ</w:t>
      </w:r>
      <w:r w:rsidRPr="00DF4789">
        <w:t>ş</w:t>
      </w:r>
      <w:r w:rsidRPr="00DF4789">
        <w:rPr>
          <w:bCs/>
          <w:iCs/>
        </w:rPr>
        <w:t xml:space="preserve"> yerinde teknik donanımla ilgili aşağıdaki hususlar TS 13346’ya uygun olmalıdır:</w:t>
      </w:r>
    </w:p>
    <w:p w:rsidR="00A668E8" w:rsidRPr="00DF4789" w:rsidRDefault="00A668E8" w:rsidP="00A668E8">
      <w:pPr>
        <w:numPr>
          <w:ilvl w:val="0"/>
          <w:numId w:val="12"/>
        </w:numPr>
        <w:rPr>
          <w:bCs/>
          <w:iCs/>
        </w:rPr>
      </w:pPr>
      <w:r w:rsidRPr="00DF4789">
        <w:rPr>
          <w:bCs/>
          <w:iCs/>
        </w:rPr>
        <w:t>İşyerinde verilecek hizmet kapsamında yer alması halinde kullanılan araç, gereç, teknik donanım ve bunların kullanma hakkı ile ilgili işlemler.</w:t>
      </w:r>
    </w:p>
    <w:p w:rsidR="00A668E8" w:rsidRPr="00DF4789" w:rsidRDefault="00A668E8" w:rsidP="00A668E8">
      <w:pPr>
        <w:numPr>
          <w:ilvl w:val="0"/>
          <w:numId w:val="12"/>
        </w:numPr>
        <w:rPr>
          <w:bCs/>
          <w:iCs/>
        </w:rPr>
      </w:pPr>
      <w:r w:rsidRPr="00DF4789">
        <w:rPr>
          <w:bCs/>
          <w:iCs/>
        </w:rPr>
        <w:t xml:space="preserve">İşyerinde bulunan makina, cihaz, takım ve benzerlerinin kullanımı ve bakım - onarımıyla ilgili işlemler, </w:t>
      </w:r>
    </w:p>
    <w:p w:rsidR="00DF4789" w:rsidRDefault="00A668E8" w:rsidP="00A668E8">
      <w:pPr>
        <w:numPr>
          <w:ilvl w:val="0"/>
          <w:numId w:val="12"/>
        </w:numPr>
        <w:rPr>
          <w:bCs/>
          <w:iCs/>
        </w:rPr>
      </w:pPr>
      <w:r w:rsidRPr="00DF4789">
        <w:rPr>
          <w:bCs/>
          <w:iCs/>
        </w:rPr>
        <w:t xml:space="preserve">İşyerinde hizmet kapsamında kullanılan ölçü cihazlarının </w:t>
      </w:r>
      <w:proofErr w:type="gramStart"/>
      <w:r w:rsidRPr="00DF4789">
        <w:rPr>
          <w:bCs/>
          <w:iCs/>
        </w:rPr>
        <w:t>kalibrasyon</w:t>
      </w:r>
      <w:proofErr w:type="gramEnd"/>
      <w:r w:rsidRPr="00DF4789">
        <w:rPr>
          <w:bCs/>
          <w:iCs/>
        </w:rPr>
        <w:t xml:space="preserve"> işlemleri, </w:t>
      </w:r>
    </w:p>
    <w:p w:rsidR="00A668E8" w:rsidRPr="00DF4789" w:rsidRDefault="00A668E8" w:rsidP="00A668E8">
      <w:pPr>
        <w:numPr>
          <w:ilvl w:val="0"/>
          <w:numId w:val="12"/>
        </w:numPr>
        <w:rPr>
          <w:bCs/>
          <w:iCs/>
        </w:rPr>
      </w:pPr>
      <w:r w:rsidRPr="00DF4789">
        <w:rPr>
          <w:bCs/>
          <w:iCs/>
        </w:rPr>
        <w:t xml:space="preserve">İşyerinde kullanılacak iş </w:t>
      </w:r>
      <w:proofErr w:type="gramStart"/>
      <w:r w:rsidRPr="00DF4789">
        <w:rPr>
          <w:bCs/>
          <w:iCs/>
        </w:rPr>
        <w:t>ekipmanlarında</w:t>
      </w:r>
      <w:proofErr w:type="gramEnd"/>
      <w:r w:rsidRPr="00DF4789">
        <w:rPr>
          <w:bCs/>
          <w:iCs/>
        </w:rPr>
        <w:t xml:space="preserve"> uyulması gereken işlemler.</w:t>
      </w:r>
    </w:p>
    <w:p w:rsidR="00690F1B" w:rsidRPr="00DF4789" w:rsidRDefault="00690F1B" w:rsidP="00A668E8">
      <w:pPr>
        <w:rPr>
          <w:bCs/>
          <w:iCs/>
        </w:rPr>
      </w:pPr>
    </w:p>
    <w:p w:rsidR="00856B58" w:rsidRPr="00DF4789" w:rsidRDefault="00690F1B" w:rsidP="00856B58">
      <w:r w:rsidRPr="00DF4789">
        <w:rPr>
          <w:b/>
          <w:bCs/>
          <w:iCs/>
          <w:sz w:val="22"/>
          <w:szCs w:val="22"/>
        </w:rPr>
        <w:t>4.3.2</w:t>
      </w:r>
      <w:r w:rsidR="0075658D">
        <w:rPr>
          <w:bCs/>
          <w:iCs/>
        </w:rPr>
        <w:tab/>
      </w:r>
      <w:r w:rsidR="00856B58" w:rsidRPr="00DF4789">
        <w:rPr>
          <w:bCs/>
          <w:iCs/>
        </w:rPr>
        <w:t>İşyeri</w:t>
      </w:r>
      <w:r w:rsidR="00856B58">
        <w:t>nin</w:t>
      </w:r>
      <w:r w:rsidR="00856B58" w:rsidRPr="00DF4789">
        <w:t xml:space="preserve"> </w:t>
      </w:r>
      <w:r w:rsidR="00856B58">
        <w:t>t</w:t>
      </w:r>
      <w:r w:rsidR="00856B58" w:rsidRPr="00DF4789">
        <w:t>eknik servis bölümünde; teknik personele ait odalar; mekanik, elektrik ve elektronik tamir araç ve gereçlerinin muhafaza edildiği bölüm ve yedek parçaların konulduğu bölümler bulunmalıdır.</w:t>
      </w:r>
    </w:p>
    <w:p w:rsidR="00690F1B" w:rsidRPr="00690F1B" w:rsidRDefault="00690F1B" w:rsidP="00690F1B">
      <w:pPr>
        <w:tabs>
          <w:tab w:val="left" w:pos="300"/>
          <w:tab w:val="left" w:pos="600"/>
        </w:tabs>
        <w:jc w:val="left"/>
        <w:rPr>
          <w:rFonts w:eastAsia="Times New Roman" w:cs="Times New Roman"/>
          <w:lang w:eastAsia="en-US"/>
        </w:rPr>
      </w:pPr>
    </w:p>
    <w:p w:rsidR="00690F1B" w:rsidRPr="00690F1B" w:rsidRDefault="00690F1B" w:rsidP="00690F1B">
      <w:pPr>
        <w:rPr>
          <w:rFonts w:eastAsia="Times New Roman"/>
          <w:lang w:eastAsia="en-US"/>
        </w:rPr>
      </w:pPr>
      <w:r w:rsidRPr="00DF4789">
        <w:rPr>
          <w:b/>
          <w:bCs/>
          <w:iCs/>
          <w:sz w:val="22"/>
          <w:szCs w:val="22"/>
        </w:rPr>
        <w:t>4.3.3</w:t>
      </w:r>
      <w:r w:rsidR="0075658D">
        <w:rPr>
          <w:b/>
          <w:bCs/>
          <w:iCs/>
          <w:sz w:val="24"/>
          <w:szCs w:val="24"/>
        </w:rPr>
        <w:tab/>
      </w:r>
      <w:r w:rsidRPr="00690F1B">
        <w:rPr>
          <w:rFonts w:eastAsia="Times New Roman"/>
          <w:lang w:eastAsia="en-US"/>
        </w:rPr>
        <w:t>İşyerindeki tartı cihazları TS EN 45501’e uygun olmalı, kontrol ve damgalama işlemlerinin periyodik muayeneleri mevzuatına uygun şekilde yaptırılarak kayıt altına alınmalıdır.</w:t>
      </w:r>
    </w:p>
    <w:p w:rsidR="00D323E9" w:rsidRPr="00702FCB" w:rsidRDefault="00D323E9" w:rsidP="00DF4789">
      <w:pPr>
        <w:tabs>
          <w:tab w:val="left" w:pos="360"/>
        </w:tabs>
        <w:rPr>
          <w:b/>
          <w:color w:val="FF0000"/>
        </w:rPr>
      </w:pPr>
    </w:p>
    <w:p w:rsidR="00D323E9" w:rsidRPr="00DF4789" w:rsidRDefault="00690F1B" w:rsidP="00DF4789">
      <w:pPr>
        <w:tabs>
          <w:tab w:val="left" w:pos="360"/>
        </w:tabs>
        <w:rPr>
          <w:b/>
        </w:rPr>
      </w:pPr>
      <w:r w:rsidRPr="00DF4789">
        <w:rPr>
          <w:b/>
          <w:bCs/>
          <w:iCs/>
          <w:sz w:val="22"/>
          <w:szCs w:val="22"/>
        </w:rPr>
        <w:t>4.3.4</w:t>
      </w:r>
      <w:r w:rsidR="0075658D">
        <w:rPr>
          <w:b/>
          <w:bCs/>
          <w:iCs/>
          <w:sz w:val="24"/>
          <w:szCs w:val="24"/>
        </w:rPr>
        <w:tab/>
      </w:r>
      <w:r w:rsidR="00D323E9" w:rsidRPr="00DF4789">
        <w:t xml:space="preserve">İşyerinde kullanılan makina, araç ve gereçlerin bakım ve kullanma talimatları bulunmalı, aylık periyodik kontrolleri yapılmalı, kullanılamayacak durumda olanlar hizmet dışı bırakılmalı ve </w:t>
      </w:r>
      <w:r w:rsidR="00001C16">
        <w:t>işleme</w:t>
      </w:r>
      <w:r w:rsidR="00D323E9" w:rsidRPr="00DF4789">
        <w:t xml:space="preserve"> alanında bulundurulmamalı, tamir ve bakımları yetkili servislerce yapılmalıdır. </w:t>
      </w:r>
    </w:p>
    <w:p w:rsidR="00353E83" w:rsidRPr="00353E83" w:rsidRDefault="00353E83" w:rsidP="00353E83">
      <w:bookmarkStart w:id="170" w:name="_Toc96782300"/>
      <w:bookmarkStart w:id="171" w:name="_Toc98060253"/>
      <w:bookmarkStart w:id="172" w:name="_Toc98060715"/>
      <w:bookmarkStart w:id="173" w:name="_Toc98060961"/>
      <w:bookmarkStart w:id="174" w:name="_Toc98061833"/>
      <w:bookmarkStart w:id="175" w:name="_Toc98062010"/>
      <w:bookmarkStart w:id="176" w:name="_Toc98156708"/>
      <w:bookmarkStart w:id="177" w:name="_Toc98159755"/>
      <w:bookmarkStart w:id="178" w:name="_Toc98220388"/>
      <w:bookmarkStart w:id="179" w:name="_Toc98491790"/>
      <w:bookmarkStart w:id="180" w:name="_Toc98492303"/>
      <w:bookmarkStart w:id="181" w:name="_Toc98492459"/>
      <w:bookmarkStart w:id="182" w:name="_Toc98494737"/>
      <w:bookmarkStart w:id="183" w:name="_Toc98590455"/>
      <w:bookmarkStart w:id="184" w:name="_Toc98590654"/>
      <w:bookmarkStart w:id="185" w:name="_Toc99853383"/>
      <w:bookmarkStart w:id="186" w:name="_Toc99853501"/>
      <w:bookmarkStart w:id="187" w:name="_Toc100461934"/>
      <w:bookmarkStart w:id="188" w:name="_Toc126067941"/>
      <w:bookmarkStart w:id="189" w:name="_Toc126068203"/>
      <w:bookmarkStart w:id="190" w:name="_Toc126068330"/>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F30E87" w:rsidRPr="00F30E87" w:rsidRDefault="00F30E87" w:rsidP="00DF4789">
      <w:pPr>
        <w:pStyle w:val="Balk2"/>
      </w:pPr>
      <w:bookmarkStart w:id="191" w:name="_Toc431997018"/>
      <w:r w:rsidRPr="00F30E87">
        <w:t>4.4</w:t>
      </w:r>
      <w:r w:rsidRPr="00F30E87">
        <w:tab/>
      </w:r>
      <w:proofErr w:type="spellStart"/>
      <w:r w:rsidRPr="00F30E87">
        <w:t>Çalışanlar</w:t>
      </w:r>
      <w:proofErr w:type="spellEnd"/>
      <w:r w:rsidRPr="00F30E87">
        <w:t xml:space="preserve"> </w:t>
      </w:r>
      <w:proofErr w:type="spellStart"/>
      <w:r w:rsidRPr="00F30E87">
        <w:t>ile</w:t>
      </w:r>
      <w:proofErr w:type="spellEnd"/>
      <w:r w:rsidRPr="00F30E87">
        <w:t xml:space="preserve"> </w:t>
      </w:r>
      <w:proofErr w:type="spellStart"/>
      <w:r w:rsidRPr="00F30E87">
        <w:t>ilgili</w:t>
      </w:r>
      <w:proofErr w:type="spellEnd"/>
      <w:r w:rsidRPr="00F30E87">
        <w:t xml:space="preserve"> </w:t>
      </w:r>
      <w:proofErr w:type="spellStart"/>
      <w:r w:rsidRPr="00F30E87">
        <w:t>kurallar</w:t>
      </w:r>
      <w:bookmarkEnd w:id="191"/>
      <w:proofErr w:type="spellEnd"/>
      <w:r w:rsidRPr="00F30E87">
        <w:t xml:space="preserve"> </w:t>
      </w:r>
    </w:p>
    <w:p w:rsidR="00F30E87" w:rsidRPr="00F30E87" w:rsidRDefault="00F30E87" w:rsidP="00F30E87">
      <w:pPr>
        <w:rPr>
          <w:b/>
          <w:bCs/>
          <w:iCs/>
          <w:sz w:val="24"/>
          <w:szCs w:val="24"/>
        </w:rPr>
      </w:pPr>
    </w:p>
    <w:p w:rsidR="00F30E87" w:rsidRPr="00DF4789" w:rsidRDefault="00F30E87" w:rsidP="00F30E87">
      <w:pPr>
        <w:rPr>
          <w:bCs/>
          <w:iCs/>
        </w:rPr>
      </w:pPr>
      <w:r w:rsidRPr="00DF4789">
        <w:rPr>
          <w:b/>
          <w:bCs/>
          <w:iCs/>
          <w:sz w:val="22"/>
          <w:szCs w:val="22"/>
        </w:rPr>
        <w:t>4.4.1</w:t>
      </w:r>
      <w:r w:rsidR="0075658D">
        <w:rPr>
          <w:bCs/>
          <w:iCs/>
          <w:sz w:val="22"/>
          <w:szCs w:val="22"/>
        </w:rPr>
        <w:tab/>
      </w:r>
      <w:r w:rsidRPr="00DF4789">
        <w:rPr>
          <w:bCs/>
          <w:iCs/>
        </w:rPr>
        <w:t>İşyerinde çalışanlar ile ilgili aşağıdaki hususlar TS 13346’ya uygun olmalıdır:</w:t>
      </w:r>
    </w:p>
    <w:p w:rsidR="00F30E87" w:rsidRPr="00DF4789" w:rsidRDefault="00F30E87" w:rsidP="00F30E87">
      <w:pPr>
        <w:numPr>
          <w:ilvl w:val="0"/>
          <w:numId w:val="13"/>
        </w:numPr>
        <w:rPr>
          <w:bCs/>
          <w:iCs/>
        </w:rPr>
      </w:pPr>
      <w:r w:rsidRPr="00DF4789">
        <w:rPr>
          <w:bCs/>
          <w:iCs/>
        </w:rPr>
        <w:t>Görev, yetki, sorumluluk, eğitim durumuyla ilgili yapılacak işlemler, giyimlerinde uymaları gereken hususlar,</w:t>
      </w:r>
    </w:p>
    <w:p w:rsidR="00F30E87" w:rsidRPr="00DF4789" w:rsidRDefault="00F30E87" w:rsidP="00F30E87">
      <w:pPr>
        <w:numPr>
          <w:ilvl w:val="0"/>
          <w:numId w:val="13"/>
        </w:numPr>
        <w:rPr>
          <w:bCs/>
          <w:iCs/>
        </w:rPr>
      </w:pPr>
      <w:r w:rsidRPr="00DF4789">
        <w:rPr>
          <w:bCs/>
          <w:iCs/>
        </w:rPr>
        <w:t>İşyerinde çalışanlara ait bulundurulacak özlük bilgileri ile bunların kayıt altına alınması, saklanması ve izlenebilir olması ile ilgili işlemler,</w:t>
      </w:r>
    </w:p>
    <w:p w:rsidR="00F30E87" w:rsidRPr="00DF4789" w:rsidRDefault="00F30E87" w:rsidP="00444CC7">
      <w:pPr>
        <w:numPr>
          <w:ilvl w:val="0"/>
          <w:numId w:val="13"/>
        </w:numPr>
        <w:tabs>
          <w:tab w:val="num" w:pos="284"/>
        </w:tabs>
        <w:rPr>
          <w:bCs/>
          <w:iCs/>
        </w:rPr>
      </w:pPr>
      <w:r w:rsidRPr="0025297C">
        <w:rPr>
          <w:bCs/>
          <w:iCs/>
        </w:rPr>
        <w:t xml:space="preserve">   </w:t>
      </w:r>
      <w:r w:rsidRPr="00DF4789">
        <w:rPr>
          <w:bCs/>
          <w:iCs/>
        </w:rPr>
        <w:t>İşyerinde çalışanlara verilecek eğitimler ile ilgili iş ve işlemler.</w:t>
      </w:r>
    </w:p>
    <w:p w:rsidR="00F30E87" w:rsidRPr="00DF4789" w:rsidRDefault="00F30E87" w:rsidP="00F30E87">
      <w:pPr>
        <w:rPr>
          <w:bCs/>
          <w:iCs/>
        </w:rPr>
      </w:pPr>
    </w:p>
    <w:p w:rsidR="00080ADB" w:rsidRPr="00444CC7" w:rsidRDefault="00856B58" w:rsidP="00080ADB">
      <w:r w:rsidRPr="0025297C">
        <w:rPr>
          <w:rStyle w:val="Heading3CharChar"/>
        </w:rPr>
        <w:t>4.4.</w:t>
      </w:r>
      <w:r w:rsidR="00E24826" w:rsidRPr="00444CC7">
        <w:rPr>
          <w:rStyle w:val="Heading3CharChar"/>
        </w:rPr>
        <w:t>2</w:t>
      </w:r>
      <w:r w:rsidRPr="00C81ACB">
        <w:rPr>
          <w:rStyle w:val="Heading3CharChar"/>
        </w:rPr>
        <w:tab/>
      </w:r>
      <w:r w:rsidR="00080ADB" w:rsidRPr="00DF4789">
        <w:t>İş</w:t>
      </w:r>
      <w:r w:rsidRPr="00DF4789">
        <w:t>yerinde</w:t>
      </w:r>
      <w:r w:rsidR="00080ADB" w:rsidRPr="00444CC7">
        <w:t xml:space="preserve"> kurutma, ambalajlama ve laboratuvar bölümlerinde çalışanlar, </w:t>
      </w:r>
      <w:proofErr w:type="gramStart"/>
      <w:r w:rsidR="00080ADB" w:rsidRPr="00444CC7">
        <w:t>sari</w:t>
      </w:r>
      <w:proofErr w:type="gramEnd"/>
      <w:r w:rsidR="00080ADB" w:rsidRPr="00444CC7">
        <w:t xml:space="preserve"> ve salgın hastalıklardan sa</w:t>
      </w:r>
      <w:r w:rsidR="00080ADB" w:rsidRPr="00C81ACB">
        <w:t xml:space="preserve">lim olduklarına ve taşıyıcı (portör) olmadıklarına dair sağlık raporu almalıdır. Bu rapor her </w:t>
      </w:r>
      <w:r w:rsidR="00DC19B9">
        <w:t>altı</w:t>
      </w:r>
      <w:r w:rsidR="00080ADB" w:rsidRPr="00444CC7">
        <w:t xml:space="preserve"> ayda bir yetkili sağlık kuruluşlarında vize ettirilmelidir.</w:t>
      </w:r>
    </w:p>
    <w:p w:rsidR="00080ADB" w:rsidRPr="00DF4789" w:rsidRDefault="00080ADB" w:rsidP="00080ADB"/>
    <w:p w:rsidR="00080ADB" w:rsidRPr="00DF4789" w:rsidRDefault="00856B58" w:rsidP="00080ADB">
      <w:r w:rsidRPr="0025297C">
        <w:rPr>
          <w:rStyle w:val="Heading3CharChar"/>
        </w:rPr>
        <w:t>4.4.</w:t>
      </w:r>
      <w:r w:rsidR="00E24826" w:rsidRPr="00444CC7">
        <w:rPr>
          <w:rStyle w:val="Heading3CharChar"/>
        </w:rPr>
        <w:t>3</w:t>
      </w:r>
      <w:r w:rsidRPr="00C81ACB">
        <w:rPr>
          <w:rStyle w:val="Heading3CharChar"/>
        </w:rPr>
        <w:tab/>
      </w:r>
      <w:r w:rsidRPr="00DF4789">
        <w:rPr>
          <w:rStyle w:val="Heading3CharChar"/>
          <w:b w:val="0"/>
          <w:sz w:val="20"/>
          <w:szCs w:val="20"/>
        </w:rPr>
        <w:t>İşyerinin</w:t>
      </w:r>
      <w:r w:rsidRPr="0025297C">
        <w:rPr>
          <w:rStyle w:val="Heading3CharChar"/>
        </w:rPr>
        <w:t xml:space="preserve"> </w:t>
      </w:r>
      <w:r w:rsidRPr="00DF4789">
        <w:t>i</w:t>
      </w:r>
      <w:r w:rsidR="00080ADB" w:rsidRPr="00DF4789">
        <w:t xml:space="preserve">malat </w:t>
      </w:r>
      <w:r w:rsidRPr="00DF4789">
        <w:t>bölümünde</w:t>
      </w:r>
      <w:r w:rsidR="00080ADB" w:rsidRPr="00DF4789">
        <w:t xml:space="preserve"> çalışanlar başlarına kep veya bone, ayaklarına çizme giymelidir. Çalışanlar ve ziyaretçiler, ziyaret esnasında ayaklarına galoş geçirmeli, gerektiğinde ağız ve burunlarına maske takmalı, </w:t>
      </w:r>
      <w:proofErr w:type="gramStart"/>
      <w:r w:rsidR="00080ADB" w:rsidRPr="00DF4789">
        <w:t>hijyenik</w:t>
      </w:r>
      <w:proofErr w:type="gramEnd"/>
      <w:r w:rsidR="00080ADB" w:rsidRPr="00DF4789">
        <w:t xml:space="preserve"> kurallara uymalı ve iş kıyafetleri çalışma ortamına uygun olmalıdır.</w:t>
      </w:r>
    </w:p>
    <w:p w:rsidR="00080ADB" w:rsidRPr="00DF4789" w:rsidRDefault="00080ADB" w:rsidP="00080ADB"/>
    <w:p w:rsidR="00080ADB" w:rsidRPr="00DF4789" w:rsidRDefault="00856B58" w:rsidP="00080ADB">
      <w:r w:rsidRPr="0025297C">
        <w:rPr>
          <w:rStyle w:val="Heading3CharChar"/>
        </w:rPr>
        <w:t>4.4.</w:t>
      </w:r>
      <w:r w:rsidR="00E24826" w:rsidRPr="00444CC7">
        <w:rPr>
          <w:rStyle w:val="Heading3CharChar"/>
        </w:rPr>
        <w:t>4</w:t>
      </w:r>
      <w:r w:rsidRPr="00C81ACB">
        <w:rPr>
          <w:rStyle w:val="Heading3CharChar"/>
        </w:rPr>
        <w:tab/>
      </w:r>
      <w:r w:rsidR="00080ADB" w:rsidRPr="00DF4789">
        <w:t>İş</w:t>
      </w:r>
      <w:r w:rsidRPr="00DF4789">
        <w:t>yerinde</w:t>
      </w:r>
      <w:r w:rsidR="00080ADB" w:rsidRPr="00DF4789">
        <w:t xml:space="preserve"> karar verme, sevk ve idare bölümlerinde hizmet yapan personel, tercihan bu alanda </w:t>
      </w:r>
      <w:proofErr w:type="gramStart"/>
      <w:r w:rsidR="00080ADB" w:rsidRPr="00DF4789">
        <w:t>yüksek</w:t>
      </w:r>
      <w:r w:rsidR="00E24826" w:rsidRPr="00DF4789">
        <w:t xml:space="preserve"> </w:t>
      </w:r>
      <w:r w:rsidR="00080ADB" w:rsidRPr="00DF4789">
        <w:t>öğrenim</w:t>
      </w:r>
      <w:proofErr w:type="gramEnd"/>
      <w:r w:rsidR="00080ADB" w:rsidRPr="00DF4789">
        <w:t xml:space="preserve"> görmüş olmalıdır.</w:t>
      </w:r>
    </w:p>
    <w:p w:rsidR="00080ADB" w:rsidRPr="00B421E4" w:rsidRDefault="00080ADB" w:rsidP="00080ADB">
      <w:pPr>
        <w:rPr>
          <w:color w:val="00B050"/>
        </w:rPr>
      </w:pPr>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rsidR="006E0D06" w:rsidRDefault="006E0D06">
      <w:pPr>
        <w:pStyle w:val="GvdeMetni"/>
      </w:pPr>
      <w:r>
        <w:rPr>
          <w:rStyle w:val="Heading3CharChar"/>
        </w:rPr>
        <w:t>4.4.</w:t>
      </w:r>
      <w:r w:rsidR="00E24826">
        <w:rPr>
          <w:rStyle w:val="Heading3CharChar"/>
        </w:rPr>
        <w:t>5</w:t>
      </w:r>
      <w:r>
        <w:rPr>
          <w:rStyle w:val="Heading3CharChar"/>
        </w:rPr>
        <w:tab/>
      </w:r>
      <w:r>
        <w:t>İşyerinde</w:t>
      </w:r>
      <w:r w:rsidR="00AD0244">
        <w:t>n</w:t>
      </w:r>
      <w:r>
        <w:t xml:space="preserve"> sorumlu</w:t>
      </w:r>
      <w:r w:rsidR="00690F1B">
        <w:t xml:space="preserve">, </w:t>
      </w:r>
      <w:r w:rsidR="00690F1B">
        <w:rPr>
          <w:rFonts w:eastAsia="MS Mincho" w:cs="Arial"/>
        </w:rPr>
        <w:t xml:space="preserve">mevzuatında öngörülen unvan ve yetkiye sahip </w:t>
      </w:r>
      <w:r>
        <w:t>bir yönetici, yeterli sayıda personel bulunmalıdır.</w:t>
      </w:r>
      <w:r>
        <w:rPr>
          <w:b/>
          <w:bCs/>
          <w:sz w:val="22"/>
          <w:szCs w:val="24"/>
        </w:rPr>
        <w:t xml:space="preserve"> </w:t>
      </w:r>
      <w:r>
        <w:tab/>
      </w:r>
    </w:p>
    <w:p w:rsidR="006E0D06" w:rsidRDefault="006E0D06">
      <w:pPr>
        <w:pStyle w:val="GvdeMetni"/>
      </w:pPr>
      <w:r>
        <w:t xml:space="preserve"> </w:t>
      </w:r>
    </w:p>
    <w:p w:rsidR="00D162AF" w:rsidRPr="00DF4789" w:rsidRDefault="006E0D06" w:rsidP="00D162AF">
      <w:pPr>
        <w:rPr>
          <w:rFonts w:eastAsia="Calibri"/>
          <w:sz w:val="22"/>
          <w:szCs w:val="22"/>
          <w:lang w:eastAsia="en-US"/>
        </w:rPr>
      </w:pPr>
      <w:r>
        <w:rPr>
          <w:rStyle w:val="Heading3CharChar"/>
        </w:rPr>
        <w:t>4.4.</w:t>
      </w:r>
      <w:r w:rsidR="00E24826">
        <w:rPr>
          <w:rStyle w:val="Heading3CharChar"/>
        </w:rPr>
        <w:t>6</w:t>
      </w:r>
      <w:r>
        <w:rPr>
          <w:rStyle w:val="Heading3CharChar"/>
        </w:rPr>
        <w:tab/>
      </w:r>
      <w:r>
        <w:rPr>
          <w:szCs w:val="24"/>
        </w:rPr>
        <w:t xml:space="preserve">İşyerinde çalışanlar, meslekî belgelere sahip olmalı, bu belgeler </w:t>
      </w:r>
      <w:r w:rsidRPr="00DF4789">
        <w:rPr>
          <w:szCs w:val="24"/>
        </w:rPr>
        <w:t>gerektiği şekilde muhafaza edilmeli, çalışanlara iş yerinin prensiplerine uygun şekilde hizmet içi eğitim verilmelidir.</w:t>
      </w:r>
      <w:r w:rsidR="00D162AF" w:rsidRPr="00DF4789">
        <w:rPr>
          <w:rFonts w:eastAsia="Calibri"/>
          <w:sz w:val="22"/>
          <w:szCs w:val="22"/>
          <w:lang w:eastAsia="en-US"/>
        </w:rPr>
        <w:t xml:space="preserve"> Üretimin </w:t>
      </w:r>
      <w:proofErr w:type="gramStart"/>
      <w:r w:rsidR="00D162AF" w:rsidRPr="00DF4789">
        <w:rPr>
          <w:rFonts w:eastAsia="Calibri"/>
          <w:sz w:val="22"/>
          <w:szCs w:val="22"/>
          <w:lang w:eastAsia="en-US"/>
        </w:rPr>
        <w:t>hijyen</w:t>
      </w:r>
      <w:proofErr w:type="gramEnd"/>
      <w:r w:rsidR="00D162AF" w:rsidRPr="00DF4789">
        <w:rPr>
          <w:rFonts w:eastAsia="Calibri"/>
          <w:sz w:val="22"/>
          <w:szCs w:val="22"/>
          <w:lang w:eastAsia="en-US"/>
        </w:rPr>
        <w:t xml:space="preserve"> kurallarına uygun biçimde yapılması ve kişisel hijyen konusunda personelin sürekli eğitim alması sağlanmalıdır.</w:t>
      </w:r>
    </w:p>
    <w:p w:rsidR="006E0D06" w:rsidRDefault="006E0D06">
      <w:pPr>
        <w:pStyle w:val="GvdeMetni"/>
      </w:pPr>
    </w:p>
    <w:p w:rsidR="006E0D06" w:rsidRDefault="006E0D06">
      <w:pPr>
        <w:pStyle w:val="GvdeMetni"/>
      </w:pPr>
      <w:r>
        <w:rPr>
          <w:rStyle w:val="Heading3CharChar"/>
        </w:rPr>
        <w:t>4.4.</w:t>
      </w:r>
      <w:r w:rsidR="00E24826">
        <w:rPr>
          <w:rStyle w:val="Heading3CharChar"/>
        </w:rPr>
        <w:t>7</w:t>
      </w:r>
      <w:r>
        <w:rPr>
          <w:rStyle w:val="Heading3CharChar"/>
          <w:b w:val="0"/>
          <w:sz w:val="20"/>
          <w:szCs w:val="20"/>
        </w:rPr>
        <w:tab/>
        <w:t xml:space="preserve">İşyerindeki personelin kişisel temizliğini yapabilmesi için gerekli ortam oluşturulmalı, personel işe başlamadan önce ve iş bitiminde duş almalı, ellerini </w:t>
      </w:r>
      <w:proofErr w:type="gramStart"/>
      <w:r>
        <w:rPr>
          <w:rStyle w:val="Heading3CharChar"/>
          <w:b w:val="0"/>
          <w:sz w:val="20"/>
          <w:szCs w:val="20"/>
        </w:rPr>
        <w:t>dezenfekte</w:t>
      </w:r>
      <w:proofErr w:type="gramEnd"/>
      <w:r>
        <w:rPr>
          <w:rStyle w:val="Heading3CharChar"/>
          <w:b w:val="0"/>
          <w:sz w:val="20"/>
          <w:szCs w:val="20"/>
        </w:rPr>
        <w:t xml:space="preserve"> etmeden imalâta başlamamalıdır.</w:t>
      </w:r>
    </w:p>
    <w:p w:rsidR="006E0D06" w:rsidRPr="007B2C3A" w:rsidRDefault="006E0D06">
      <w:pPr>
        <w:pStyle w:val="GvdeMetni"/>
        <w:rPr>
          <w:rStyle w:val="Heading3CharChar"/>
          <w:sz w:val="20"/>
          <w:szCs w:val="20"/>
        </w:rPr>
      </w:pPr>
    </w:p>
    <w:p w:rsidR="006E0D06" w:rsidRDefault="006E0D06">
      <w:pPr>
        <w:pStyle w:val="GvdeMetni"/>
      </w:pPr>
      <w:r>
        <w:rPr>
          <w:rStyle w:val="Heading3CharChar"/>
        </w:rPr>
        <w:t>4.4.</w:t>
      </w:r>
      <w:r w:rsidR="00E24826">
        <w:rPr>
          <w:rStyle w:val="Heading3CharChar"/>
        </w:rPr>
        <w:t>8</w:t>
      </w:r>
      <w:r>
        <w:rPr>
          <w:rStyle w:val="Heading3CharChar"/>
        </w:rPr>
        <w:tab/>
      </w:r>
      <w:r>
        <w:t xml:space="preserve">İşyerinde çalışan personelin </w:t>
      </w:r>
      <w:proofErr w:type="gramStart"/>
      <w:r>
        <w:t>hijyen</w:t>
      </w:r>
      <w:proofErr w:type="gramEnd"/>
      <w:r>
        <w:t>, saç, sakal, el ve tırnak kontrolüne dikkat edilmeli; çalışma sırasında yüzük, bilezik gibi takılar takılmamalı; eller temiz olmalı, açıkta yara ve kesik bulunmamalı, tırnaklar uzun, ojeli veya cilâlı olmamalıdır.</w:t>
      </w:r>
    </w:p>
    <w:p w:rsidR="006E0D06" w:rsidRPr="00DF4789" w:rsidRDefault="006E0D06">
      <w:pPr>
        <w:pStyle w:val="GvdeMetni"/>
        <w:rPr>
          <w:rFonts w:cs="Arial"/>
        </w:rPr>
      </w:pPr>
    </w:p>
    <w:p w:rsidR="006E0D06" w:rsidRPr="00DF4789" w:rsidRDefault="006E0D06">
      <w:r w:rsidRPr="00DF4789">
        <w:rPr>
          <w:rStyle w:val="Heading3CharChar"/>
        </w:rPr>
        <w:t>4.4.</w:t>
      </w:r>
      <w:r w:rsidR="00E24826" w:rsidRPr="00DF4789">
        <w:rPr>
          <w:rStyle w:val="Heading3CharChar"/>
        </w:rPr>
        <w:t>9</w:t>
      </w:r>
      <w:r w:rsidRPr="00DF4789">
        <w:rPr>
          <w:rStyle w:val="Heading3CharChar"/>
        </w:rPr>
        <w:tab/>
      </w:r>
      <w:r w:rsidRPr="00DF4789">
        <w:t>İşyerinde personele ait kişisel eşyalar ve giysiler gıdaların işlendiği mahalde bulundurulmamalıdır.</w:t>
      </w:r>
    </w:p>
    <w:p w:rsidR="006E0D06" w:rsidRPr="00DF4789" w:rsidRDefault="006E0D06"/>
    <w:p w:rsidR="00D162AF" w:rsidRPr="00DF4789" w:rsidRDefault="006E0D06" w:rsidP="00D162AF">
      <w:pPr>
        <w:rPr>
          <w:rFonts w:eastAsia="Calibri"/>
          <w:sz w:val="22"/>
          <w:szCs w:val="22"/>
          <w:lang w:eastAsia="en-US"/>
        </w:rPr>
      </w:pPr>
      <w:r w:rsidRPr="00DF4789">
        <w:rPr>
          <w:b/>
          <w:sz w:val="22"/>
          <w:szCs w:val="22"/>
        </w:rPr>
        <w:t>4.4.</w:t>
      </w:r>
      <w:r w:rsidR="00E24826" w:rsidRPr="00DF4789">
        <w:rPr>
          <w:b/>
          <w:sz w:val="22"/>
          <w:szCs w:val="22"/>
        </w:rPr>
        <w:t>10</w:t>
      </w:r>
      <w:r w:rsidRPr="00DF4789">
        <w:tab/>
        <w:t xml:space="preserve">İşyerinde </w:t>
      </w:r>
      <w:r w:rsidR="00001C16" w:rsidRPr="00DF4789">
        <w:t>işleme</w:t>
      </w:r>
      <w:r w:rsidR="00D162AF" w:rsidRPr="00DF4789">
        <w:rPr>
          <w:rFonts w:eastAsia="Calibri"/>
          <w:sz w:val="22"/>
          <w:szCs w:val="22"/>
          <w:lang w:eastAsia="en-US"/>
        </w:rPr>
        <w:t xml:space="preserve"> alanında yenilip içilmemeli, sakız çiğnenmemeli ve sigara içilmemelidir.</w:t>
      </w:r>
    </w:p>
    <w:p w:rsidR="006E0D06" w:rsidRPr="00DF4789" w:rsidRDefault="006E0D06" w:rsidP="00D162AF">
      <w:bookmarkStart w:id="192" w:name="_Toc96782307"/>
      <w:bookmarkStart w:id="193" w:name="_Toc98060254"/>
      <w:bookmarkStart w:id="194" w:name="_Toc98060716"/>
      <w:bookmarkStart w:id="195" w:name="_Toc98060962"/>
      <w:bookmarkStart w:id="196" w:name="_Toc98061834"/>
      <w:bookmarkStart w:id="197" w:name="_Toc98062011"/>
      <w:bookmarkStart w:id="198" w:name="_Toc98156709"/>
      <w:bookmarkStart w:id="199" w:name="_Toc98159756"/>
      <w:bookmarkStart w:id="200" w:name="_Toc98220389"/>
      <w:bookmarkStart w:id="201" w:name="_Toc98491791"/>
      <w:bookmarkStart w:id="202" w:name="_Toc98492304"/>
      <w:bookmarkStart w:id="203" w:name="_Toc98492460"/>
      <w:bookmarkStart w:id="204" w:name="_Toc98494738"/>
      <w:bookmarkStart w:id="205" w:name="_Toc98590456"/>
      <w:bookmarkStart w:id="206" w:name="_Toc98590655"/>
      <w:bookmarkStart w:id="207" w:name="_Toc99853384"/>
      <w:bookmarkStart w:id="208" w:name="_Toc99853502"/>
      <w:bookmarkStart w:id="209" w:name="_Toc100461935"/>
      <w:bookmarkStart w:id="210" w:name="_Toc126067942"/>
      <w:bookmarkStart w:id="211" w:name="_Toc126068204"/>
      <w:bookmarkStart w:id="212" w:name="_Toc126068331"/>
    </w:p>
    <w:p w:rsidR="00F30E87" w:rsidRPr="00DF4789" w:rsidRDefault="00F30E87" w:rsidP="00DF4789">
      <w:pPr>
        <w:pStyle w:val="Balk2"/>
      </w:pPr>
      <w:bookmarkStart w:id="213" w:name="_Toc236570934"/>
      <w:bookmarkStart w:id="214" w:name="_Toc344744020"/>
      <w:bookmarkStart w:id="215" w:name="_Toc344903990"/>
      <w:bookmarkStart w:id="216" w:name="_Toc431997019"/>
      <w:r w:rsidRPr="00DF4789">
        <w:t>4.5</w:t>
      </w:r>
      <w:r w:rsidRPr="00DF4789">
        <w:tab/>
      </w:r>
      <w:proofErr w:type="spellStart"/>
      <w:r w:rsidRPr="00DF4789">
        <w:t>Güvenlik</w:t>
      </w:r>
      <w:proofErr w:type="spellEnd"/>
      <w:r w:rsidRPr="00DF4789">
        <w:t xml:space="preserve"> </w:t>
      </w:r>
      <w:proofErr w:type="spellStart"/>
      <w:r w:rsidRPr="00DF4789">
        <w:t>ile</w:t>
      </w:r>
      <w:proofErr w:type="spellEnd"/>
      <w:r w:rsidRPr="00DF4789">
        <w:t xml:space="preserve"> </w:t>
      </w:r>
      <w:proofErr w:type="spellStart"/>
      <w:r w:rsidRPr="00DF4789">
        <w:t>ilgili</w:t>
      </w:r>
      <w:proofErr w:type="spellEnd"/>
      <w:r w:rsidRPr="00DF4789">
        <w:t xml:space="preserve"> </w:t>
      </w:r>
      <w:proofErr w:type="spellStart"/>
      <w:r w:rsidRPr="00DF4789">
        <w:t>kurallar</w:t>
      </w:r>
      <w:bookmarkEnd w:id="213"/>
      <w:bookmarkEnd w:id="214"/>
      <w:bookmarkEnd w:id="215"/>
      <w:bookmarkEnd w:id="216"/>
      <w:proofErr w:type="spellEnd"/>
      <w:r w:rsidRPr="00DF4789">
        <w:t xml:space="preserve"> </w:t>
      </w:r>
    </w:p>
    <w:p w:rsidR="00F30E87" w:rsidRPr="00DF4789" w:rsidRDefault="00F30E87" w:rsidP="00F30E87">
      <w:pPr>
        <w:rPr>
          <w:b/>
        </w:rPr>
      </w:pPr>
    </w:p>
    <w:p w:rsidR="00F30E87" w:rsidRPr="00DF4789" w:rsidRDefault="00F30E87" w:rsidP="00F30E87">
      <w:pPr>
        <w:rPr>
          <w:snapToGrid w:val="0"/>
          <w:color w:val="000000"/>
          <w:szCs w:val="22"/>
          <w:lang w:eastAsia="tr-TR"/>
        </w:rPr>
      </w:pPr>
      <w:r w:rsidRPr="00DF4789">
        <w:rPr>
          <w:b/>
          <w:color w:val="000000"/>
          <w:sz w:val="22"/>
          <w:szCs w:val="22"/>
        </w:rPr>
        <w:t>4.5.1</w:t>
      </w:r>
      <w:r w:rsidR="0075658D">
        <w:rPr>
          <w:b/>
          <w:color w:val="000000"/>
          <w:szCs w:val="22"/>
        </w:rPr>
        <w:tab/>
      </w:r>
      <w:r w:rsidRPr="00DF4789">
        <w:rPr>
          <w:snapToGrid w:val="0"/>
          <w:color w:val="000000"/>
          <w:szCs w:val="22"/>
          <w:lang w:eastAsia="tr-TR"/>
        </w:rPr>
        <w:t>İşyerinde</w:t>
      </w:r>
      <w:r w:rsidRPr="00DF4789">
        <w:rPr>
          <w:b/>
          <w:color w:val="000000"/>
          <w:szCs w:val="22"/>
        </w:rPr>
        <w:t xml:space="preserve"> </w:t>
      </w:r>
      <w:r w:rsidRPr="00DF4789">
        <w:rPr>
          <w:snapToGrid w:val="0"/>
          <w:color w:val="000000"/>
          <w:szCs w:val="22"/>
          <w:lang w:eastAsia="tr-TR"/>
        </w:rPr>
        <w:t>yangına maruz kalma riski yüksek olan bölgelerde, herhangi bir yangın riskine karşı alınan tedbirler TS 4156’ya uygun olmalı ve</w:t>
      </w:r>
      <w:r w:rsidR="00416A5E">
        <w:rPr>
          <w:snapToGrid w:val="0"/>
          <w:color w:val="000000"/>
          <w:szCs w:val="22"/>
          <w:lang w:eastAsia="tr-TR"/>
        </w:rPr>
        <w:t xml:space="preserve"> </w:t>
      </w:r>
      <w:r w:rsidRPr="00DF4789">
        <w:rPr>
          <w:snapToGrid w:val="0"/>
          <w:color w:val="000000"/>
          <w:szCs w:val="22"/>
          <w:lang w:eastAsia="tr-TR"/>
        </w:rPr>
        <w:t xml:space="preserve">iş yerinin belirleyeceği koruyucu bakım programı çerçevesinde düzenli olarak kontrolleri yapılarak kayıt altına alınmalıdır. </w:t>
      </w:r>
    </w:p>
    <w:p w:rsidR="00F30E87" w:rsidRPr="00DF4789" w:rsidRDefault="00F30E87" w:rsidP="00F30E87">
      <w:pPr>
        <w:rPr>
          <w:snapToGrid w:val="0"/>
          <w:color w:val="000000"/>
          <w:szCs w:val="22"/>
          <w:lang w:eastAsia="tr-TR"/>
        </w:rPr>
      </w:pPr>
    </w:p>
    <w:p w:rsidR="00F30E87" w:rsidRDefault="00F30E87" w:rsidP="00F30E87">
      <w:pPr>
        <w:rPr>
          <w:snapToGrid w:val="0"/>
          <w:color w:val="000000"/>
          <w:szCs w:val="22"/>
          <w:lang w:eastAsia="tr-TR"/>
        </w:rPr>
      </w:pPr>
      <w:r w:rsidRPr="00DF4789">
        <w:rPr>
          <w:b/>
          <w:snapToGrid w:val="0"/>
          <w:color w:val="000000"/>
          <w:sz w:val="22"/>
          <w:szCs w:val="22"/>
          <w:lang w:eastAsia="tr-TR"/>
        </w:rPr>
        <w:t>4.5.2</w:t>
      </w:r>
      <w:r w:rsidR="0075658D">
        <w:rPr>
          <w:b/>
          <w:snapToGrid w:val="0"/>
          <w:color w:val="000000"/>
          <w:sz w:val="22"/>
          <w:szCs w:val="22"/>
          <w:lang w:eastAsia="tr-TR"/>
        </w:rPr>
        <w:tab/>
      </w:r>
      <w:r w:rsidRPr="00DF4789">
        <w:rPr>
          <w:snapToGrid w:val="0"/>
          <w:color w:val="000000"/>
          <w:szCs w:val="22"/>
          <w:lang w:eastAsia="tr-TR"/>
        </w:rPr>
        <w:t>İşyerinde acil durumlarda kullanılmak üzere kurulu sesli ikaz (alarm) sistemi olmalıdır.</w:t>
      </w:r>
    </w:p>
    <w:p w:rsidR="00536414" w:rsidRPr="00DF4789" w:rsidRDefault="00536414" w:rsidP="00F30E87">
      <w:pPr>
        <w:rPr>
          <w:snapToGrid w:val="0"/>
          <w:color w:val="000000"/>
          <w:szCs w:val="22"/>
          <w:lang w:eastAsia="tr-TR"/>
        </w:rPr>
      </w:pPr>
    </w:p>
    <w:p w:rsidR="00F30E87" w:rsidRPr="00DF4789" w:rsidRDefault="00F30E87" w:rsidP="00F30E87">
      <w:pPr>
        <w:rPr>
          <w:snapToGrid w:val="0"/>
          <w:color w:val="000000"/>
          <w:szCs w:val="22"/>
          <w:lang w:eastAsia="tr-TR"/>
        </w:rPr>
      </w:pPr>
      <w:r w:rsidRPr="00DF4789">
        <w:rPr>
          <w:b/>
          <w:snapToGrid w:val="0"/>
          <w:color w:val="000000"/>
          <w:sz w:val="22"/>
          <w:szCs w:val="22"/>
          <w:lang w:eastAsia="tr-TR"/>
        </w:rPr>
        <w:t>4.5.3</w:t>
      </w:r>
      <w:r w:rsidR="0075658D">
        <w:rPr>
          <w:b/>
          <w:snapToGrid w:val="0"/>
          <w:color w:val="000000"/>
          <w:sz w:val="22"/>
          <w:szCs w:val="22"/>
          <w:lang w:eastAsia="tr-TR"/>
        </w:rPr>
        <w:tab/>
      </w:r>
      <w:r w:rsidRPr="00DF4789">
        <w:rPr>
          <w:snapToGrid w:val="0"/>
          <w:color w:val="000000"/>
          <w:szCs w:val="22"/>
          <w:lang w:eastAsia="tr-TR"/>
        </w:rPr>
        <w:t>İşyerinde</w:t>
      </w:r>
      <w:r w:rsidRPr="00DF4789">
        <w:rPr>
          <w:b/>
          <w:snapToGrid w:val="0"/>
          <w:color w:val="000000"/>
          <w:sz w:val="22"/>
          <w:szCs w:val="22"/>
          <w:lang w:eastAsia="tr-TR"/>
        </w:rPr>
        <w:t xml:space="preserve"> </w:t>
      </w:r>
      <w:r w:rsidRPr="00DF4789">
        <w:rPr>
          <w:snapToGrid w:val="0"/>
          <w:color w:val="000000"/>
          <w:szCs w:val="22"/>
          <w:lang w:eastAsia="tr-TR"/>
        </w:rPr>
        <w:t xml:space="preserve">acil durumlarda (yangın, patlama, sızıntı veya saçılma) yapılması gerekenler yürürlükteki mevzuata uygun olarak hazırlanan Acil Durum Planları çerçevesinde yönetilmelidir. Bu planların kolay erişilebilir olmasının yanı sıra, planlarda yer alan acil durum iletişim telefon numaralarının çalışanların görebileceği yerlere asılmalı ve çalışanlar acil durumlarda yapılacaklar hakkında eğitilmelidir. </w:t>
      </w:r>
    </w:p>
    <w:p w:rsidR="00F30E87" w:rsidRPr="00DF4789" w:rsidRDefault="00F30E87" w:rsidP="00F30E87">
      <w:pPr>
        <w:rPr>
          <w:color w:val="000000"/>
          <w:szCs w:val="22"/>
        </w:rPr>
      </w:pPr>
    </w:p>
    <w:p w:rsidR="00F30E87" w:rsidRPr="00DF4789" w:rsidRDefault="00F30E87" w:rsidP="00F30E87">
      <w:pPr>
        <w:rPr>
          <w:color w:val="000000"/>
          <w:szCs w:val="22"/>
        </w:rPr>
      </w:pPr>
      <w:r w:rsidRPr="00DF4789">
        <w:rPr>
          <w:b/>
          <w:color w:val="000000"/>
          <w:sz w:val="22"/>
          <w:szCs w:val="22"/>
        </w:rPr>
        <w:t>4.5.4</w:t>
      </w:r>
      <w:r w:rsidR="0075658D">
        <w:rPr>
          <w:color w:val="000000"/>
          <w:szCs w:val="22"/>
        </w:rPr>
        <w:tab/>
      </w:r>
      <w:r w:rsidRPr="00DF4789">
        <w:rPr>
          <w:snapToGrid w:val="0"/>
          <w:color w:val="000000"/>
          <w:szCs w:val="22"/>
          <w:lang w:eastAsia="tr-TR"/>
        </w:rPr>
        <w:t>İşyerinde</w:t>
      </w:r>
      <w:r w:rsidRPr="00DF4789">
        <w:rPr>
          <w:b/>
          <w:snapToGrid w:val="0"/>
          <w:color w:val="000000"/>
          <w:sz w:val="22"/>
          <w:szCs w:val="22"/>
          <w:lang w:eastAsia="tr-TR"/>
        </w:rPr>
        <w:t xml:space="preserve"> </w:t>
      </w:r>
      <w:r w:rsidRPr="00DF4789">
        <w:rPr>
          <w:color w:val="000000"/>
          <w:szCs w:val="22"/>
        </w:rPr>
        <w:t xml:space="preserve">çalışma alanlarında oluşan gürültü düzeyi, ilgili ulusal mevzuatça belirlenen sınır değerlerine uygun olmalıdır. </w:t>
      </w:r>
    </w:p>
    <w:p w:rsidR="00F30E87" w:rsidRPr="00DF4789" w:rsidRDefault="00F30E87" w:rsidP="00F30E87">
      <w:pPr>
        <w:rPr>
          <w:color w:val="000000"/>
          <w:szCs w:val="22"/>
        </w:rPr>
      </w:pPr>
    </w:p>
    <w:p w:rsidR="00F30E87" w:rsidRDefault="00F30E87" w:rsidP="00F30E87">
      <w:pPr>
        <w:rPr>
          <w:color w:val="000000"/>
          <w:szCs w:val="22"/>
        </w:rPr>
      </w:pPr>
      <w:r w:rsidRPr="00DF4789">
        <w:rPr>
          <w:b/>
          <w:color w:val="000000"/>
          <w:sz w:val="22"/>
          <w:szCs w:val="22"/>
        </w:rPr>
        <w:t>4.5.5</w:t>
      </w:r>
      <w:r w:rsidR="0075658D">
        <w:rPr>
          <w:color w:val="000000"/>
          <w:szCs w:val="22"/>
        </w:rPr>
        <w:tab/>
        <w:t>İ</w:t>
      </w:r>
      <w:r w:rsidRPr="00DF4789">
        <w:rPr>
          <w:color w:val="000000"/>
          <w:szCs w:val="22"/>
        </w:rPr>
        <w:t xml:space="preserve">şyerinde güvenli çalışmayı </w:t>
      </w:r>
      <w:proofErr w:type="spellStart"/>
      <w:r w:rsidRPr="00DF4789">
        <w:rPr>
          <w:color w:val="000000"/>
          <w:szCs w:val="22"/>
        </w:rPr>
        <w:t>teminen</w:t>
      </w:r>
      <w:proofErr w:type="spellEnd"/>
      <w:r w:rsidRPr="00DF4789">
        <w:rPr>
          <w:color w:val="000000"/>
          <w:szCs w:val="22"/>
        </w:rPr>
        <w:t xml:space="preserve"> gerekli ikaz uyarı levhaları tam ve eksiksiz olmalıdır.</w:t>
      </w:r>
    </w:p>
    <w:p w:rsidR="00391578" w:rsidRPr="00DF4789" w:rsidRDefault="00391578" w:rsidP="00F30E87">
      <w:pPr>
        <w:rPr>
          <w:color w:val="000000"/>
          <w:szCs w:val="22"/>
        </w:rPr>
      </w:pPr>
    </w:p>
    <w:p w:rsidR="00F30E87" w:rsidRPr="00DF4789" w:rsidRDefault="00F30E87" w:rsidP="00F30E87">
      <w:pPr>
        <w:rPr>
          <w:color w:val="000000"/>
          <w:szCs w:val="22"/>
        </w:rPr>
      </w:pPr>
      <w:r w:rsidRPr="00DF4789">
        <w:rPr>
          <w:b/>
          <w:color w:val="000000"/>
          <w:sz w:val="22"/>
          <w:szCs w:val="22"/>
        </w:rPr>
        <w:t>4.5.6</w:t>
      </w:r>
      <w:r w:rsidR="0075658D">
        <w:rPr>
          <w:color w:val="000000"/>
          <w:szCs w:val="22"/>
        </w:rPr>
        <w:tab/>
      </w:r>
      <w:r w:rsidRPr="00DF4789">
        <w:rPr>
          <w:color w:val="000000"/>
          <w:szCs w:val="22"/>
        </w:rPr>
        <w:t>İşyerinde araç ve yaya trafiğini düzenleyen işaretlemeler eksiksiz olmalıdır.</w:t>
      </w:r>
    </w:p>
    <w:p w:rsidR="002A2729" w:rsidRPr="00DF4789" w:rsidRDefault="002A2729" w:rsidP="00DF4789">
      <w:bookmarkStart w:id="217" w:name="_Toc431997020"/>
    </w:p>
    <w:p w:rsidR="006E0D06" w:rsidRDefault="006E0D06" w:rsidP="00DF4789">
      <w:pPr>
        <w:pStyle w:val="Balk1"/>
      </w:pPr>
      <w:r w:rsidRPr="00DF4789">
        <w:t>5</w:t>
      </w:r>
      <w:r w:rsidRPr="00DF4789">
        <w:tab/>
      </w:r>
      <w:proofErr w:type="spellStart"/>
      <w:r w:rsidRPr="00DF4789">
        <w:t>Çeşitli</w:t>
      </w:r>
      <w:proofErr w:type="spellEnd"/>
      <w:r w:rsidRPr="00DF4789">
        <w:t xml:space="preserve"> </w:t>
      </w:r>
      <w:proofErr w:type="spellStart"/>
      <w:r w:rsidRPr="00DF4789">
        <w:t>hükümler</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7"/>
      <w:proofErr w:type="spellEnd"/>
    </w:p>
    <w:p w:rsidR="00DF4789" w:rsidRPr="00DF4789" w:rsidRDefault="00DF4789" w:rsidP="00DF4789">
      <w:pPr>
        <w:rPr>
          <w:lang w:val="en-US" w:eastAsia="en-US"/>
        </w:rPr>
      </w:pPr>
    </w:p>
    <w:p w:rsidR="006E0D06" w:rsidRDefault="006E0D06">
      <w:pPr>
        <w:pStyle w:val="GvdeMetni"/>
      </w:pPr>
      <w:bookmarkStart w:id="218" w:name="_Toc99853385"/>
      <w:bookmarkStart w:id="219" w:name="_Toc99853503"/>
      <w:r w:rsidRPr="00353E83">
        <w:rPr>
          <w:rStyle w:val="Heading3CharChar"/>
          <w:rFonts w:eastAsia="SimSun"/>
          <w:sz w:val="24"/>
          <w:szCs w:val="24"/>
        </w:rPr>
        <w:t>5.1</w:t>
      </w:r>
      <w:bookmarkEnd w:id="218"/>
      <w:bookmarkEnd w:id="219"/>
      <w:r>
        <w:rPr>
          <w:rStyle w:val="Heading3CharChar"/>
          <w:rFonts w:eastAsia="SimSun"/>
        </w:rPr>
        <w:tab/>
      </w:r>
      <w:r w:rsidR="00941968" w:rsidRPr="00941968">
        <w:rPr>
          <w:rStyle w:val="Heading3CharChar"/>
          <w:rFonts w:eastAsia="SimSun"/>
          <w:b w:val="0"/>
          <w:sz w:val="20"/>
          <w:szCs w:val="20"/>
        </w:rPr>
        <w:t>İşyeri sahipleri veya</w:t>
      </w:r>
      <w:r w:rsidR="00941968">
        <w:rPr>
          <w:rStyle w:val="Heading3CharChar"/>
          <w:rFonts w:eastAsia="SimSun"/>
        </w:rPr>
        <w:t xml:space="preserve"> </w:t>
      </w:r>
      <w:r w:rsidR="00941968">
        <w:t>i</w:t>
      </w:r>
      <w:r>
        <w:t>şletmeciler bu standarda uygun olarak çalış</w:t>
      </w:r>
      <w:r w:rsidR="00E24826">
        <w:t>tık</w:t>
      </w:r>
      <w:r>
        <w:t xml:space="preserve">larını beyan ettikleri </w:t>
      </w:r>
      <w:r w:rsidR="00E24826">
        <w:t>“</w:t>
      </w:r>
      <w:r w:rsidR="00E24826" w:rsidRPr="00E24826">
        <w:t>kayısı işleme ve kayısı ambalajlama yerleri</w:t>
      </w:r>
      <w:r w:rsidR="00E24826">
        <w:t>”</w:t>
      </w:r>
      <w:r>
        <w:t xml:space="preserve"> için istenildiğinde</w:t>
      </w:r>
      <w:r w:rsidR="00E24826">
        <w:t>,</w:t>
      </w:r>
      <w:r>
        <w:t xml:space="preserve"> standarda uygunluk beyannamesi vermek veya göstermek mecburiyetindedirler. Bu beyannamede iş yerinin Madde </w:t>
      </w:r>
      <w:r w:rsidR="00690F1B">
        <w:t xml:space="preserve">4’deki </w:t>
      </w:r>
      <w:r>
        <w:t>kurallara uygunluğunun belirtilmesi gereklidir.</w:t>
      </w:r>
    </w:p>
    <w:p w:rsidR="00532399" w:rsidRDefault="00532399">
      <w:pPr>
        <w:pStyle w:val="GvdeMetni"/>
      </w:pPr>
    </w:p>
    <w:p w:rsidR="00DF4789" w:rsidRDefault="00DF4789">
      <w:pPr>
        <w:pStyle w:val="GvdeMetni"/>
      </w:pPr>
    </w:p>
    <w:p w:rsidR="00DF4789" w:rsidRDefault="00DF4789">
      <w:pPr>
        <w:pStyle w:val="GvdeMetni"/>
      </w:pPr>
    </w:p>
    <w:p w:rsidR="00DF4789" w:rsidRDefault="00DF4789">
      <w:pPr>
        <w:pStyle w:val="GvdeMetni"/>
      </w:pPr>
    </w:p>
    <w:p w:rsidR="00DF4789" w:rsidRDefault="00DF4789">
      <w:pPr>
        <w:pStyle w:val="GvdeMetni"/>
      </w:pPr>
    </w:p>
    <w:p w:rsidR="006E0D06" w:rsidRPr="00DF4789" w:rsidRDefault="006E0D06" w:rsidP="00DF4789">
      <w:pPr>
        <w:pStyle w:val="Balk1"/>
        <w:jc w:val="center"/>
      </w:pPr>
      <w:bookmarkStart w:id="220" w:name="_Toc62370964"/>
      <w:bookmarkStart w:id="221" w:name="_Toc98491792"/>
      <w:bookmarkStart w:id="222" w:name="_Toc98492305"/>
      <w:bookmarkStart w:id="223" w:name="_Toc98492461"/>
      <w:bookmarkStart w:id="224" w:name="_Toc98494739"/>
      <w:bookmarkStart w:id="225" w:name="_Toc98590457"/>
      <w:bookmarkStart w:id="226" w:name="_Toc98590656"/>
      <w:bookmarkStart w:id="227" w:name="_Toc99853386"/>
      <w:bookmarkStart w:id="228" w:name="_Toc99853504"/>
      <w:bookmarkStart w:id="229" w:name="_Toc100461936"/>
      <w:bookmarkStart w:id="230" w:name="_Toc126067943"/>
      <w:bookmarkStart w:id="231" w:name="_Toc126068205"/>
      <w:bookmarkStart w:id="232" w:name="_Toc126068332"/>
      <w:bookmarkStart w:id="233" w:name="_Toc431997021"/>
      <w:proofErr w:type="spellStart"/>
      <w:r w:rsidRPr="00DF4789">
        <w:t>Yararlanılan</w:t>
      </w:r>
      <w:proofErr w:type="spellEnd"/>
      <w:r w:rsidRPr="00DF4789">
        <w:t xml:space="preserve"> </w:t>
      </w:r>
      <w:proofErr w:type="spellStart"/>
      <w:r w:rsidRPr="00DF4789">
        <w:t>kaynaklar</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roofErr w:type="spellEnd"/>
    </w:p>
    <w:p w:rsidR="00A81062" w:rsidRPr="00DF4789" w:rsidRDefault="00A81062" w:rsidP="00DF4789">
      <w:pPr>
        <w:rPr>
          <w:lang w:eastAsia="en-US"/>
        </w:rPr>
      </w:pPr>
    </w:p>
    <w:p w:rsidR="00A81062" w:rsidRDefault="00A81062" w:rsidP="00A81062">
      <w:pPr>
        <w:numPr>
          <w:ilvl w:val="0"/>
          <w:numId w:val="14"/>
        </w:numPr>
      </w:pPr>
      <w:r>
        <w:t>4857 Sayılı İş Kanunu (10.06.2003</w:t>
      </w:r>
      <w:r w:rsidRPr="00A81062">
        <w:t xml:space="preserve"> tarih ve</w:t>
      </w:r>
      <w:r>
        <w:t xml:space="preserve"> 25134</w:t>
      </w:r>
      <w:r w:rsidRPr="00A81062">
        <w:t xml:space="preserve"> sayılı Resmi Gazete</w:t>
      </w:r>
      <w:r>
        <w:t>)</w:t>
      </w:r>
    </w:p>
    <w:p w:rsidR="00174E1E" w:rsidRPr="00174E1E" w:rsidRDefault="00174E1E" w:rsidP="00174E1E">
      <w:pPr>
        <w:numPr>
          <w:ilvl w:val="0"/>
          <w:numId w:val="14"/>
        </w:numPr>
        <w:rPr>
          <w:rFonts w:eastAsia="Times New Roman" w:cs="Times New Roman"/>
          <w:lang w:eastAsia="en-US"/>
        </w:rPr>
      </w:pPr>
      <w:r w:rsidRPr="00174E1E">
        <w:rPr>
          <w:rFonts w:eastAsia="Times New Roman" w:cs="Times New Roman"/>
          <w:lang w:eastAsia="en-US"/>
        </w:rPr>
        <w:t>İş Sağlığı ve Güvenliği Kanunu (30.06.2012 tarih ve 28339 sayılı Resmi Gazete)</w:t>
      </w:r>
    </w:p>
    <w:p w:rsidR="00174E1E" w:rsidRDefault="00174E1E" w:rsidP="00174E1E">
      <w:pPr>
        <w:numPr>
          <w:ilvl w:val="0"/>
          <w:numId w:val="14"/>
        </w:numPr>
        <w:rPr>
          <w:rFonts w:eastAsia="Times New Roman" w:cs="Times New Roman"/>
          <w:lang w:eastAsia="en-US"/>
        </w:rPr>
      </w:pPr>
      <w:r>
        <w:rPr>
          <w:rFonts w:eastAsia="Times New Roman" w:cs="Times New Roman"/>
          <w:lang w:eastAsia="en-US"/>
        </w:rPr>
        <w:t xml:space="preserve">5996 sayılı </w:t>
      </w:r>
      <w:r w:rsidRPr="00174E1E">
        <w:rPr>
          <w:rFonts w:eastAsia="Times New Roman" w:cs="Times New Roman"/>
          <w:lang w:eastAsia="en-US"/>
        </w:rPr>
        <w:t xml:space="preserve">Veteriner Hizmetleri, Bitki Sağlığı, Gıda Ve Yem Kanunu </w:t>
      </w:r>
      <w:r>
        <w:rPr>
          <w:rFonts w:eastAsia="Times New Roman" w:cs="Times New Roman"/>
          <w:lang w:eastAsia="en-US"/>
        </w:rPr>
        <w:t>(</w:t>
      </w:r>
      <w:r w:rsidRPr="00174E1E">
        <w:rPr>
          <w:rFonts w:eastAsia="Times New Roman" w:cs="Times New Roman"/>
          <w:lang w:eastAsia="en-US"/>
        </w:rPr>
        <w:t>13.06.2010</w:t>
      </w:r>
      <w:r>
        <w:rPr>
          <w:rFonts w:eastAsia="Times New Roman" w:cs="Times New Roman"/>
          <w:lang w:eastAsia="en-US"/>
        </w:rPr>
        <w:t xml:space="preserve"> tarih ve</w:t>
      </w:r>
      <w:r w:rsidRPr="00174E1E">
        <w:rPr>
          <w:rFonts w:eastAsia="Times New Roman" w:cs="Times New Roman"/>
          <w:lang w:eastAsia="en-US"/>
        </w:rPr>
        <w:t xml:space="preserve"> 27610</w:t>
      </w:r>
      <w:r>
        <w:rPr>
          <w:rFonts w:eastAsia="Times New Roman" w:cs="Times New Roman"/>
          <w:lang w:eastAsia="en-US"/>
        </w:rPr>
        <w:t xml:space="preserve"> sayılı Resmi Gazete)</w:t>
      </w:r>
    </w:p>
    <w:p w:rsidR="00174E1E" w:rsidRPr="00174E1E" w:rsidRDefault="00174E1E" w:rsidP="00174E1E">
      <w:pPr>
        <w:numPr>
          <w:ilvl w:val="0"/>
          <w:numId w:val="14"/>
        </w:numPr>
        <w:rPr>
          <w:rFonts w:eastAsia="Times New Roman" w:cs="Times New Roman"/>
          <w:lang w:eastAsia="en-US"/>
        </w:rPr>
      </w:pPr>
      <w:r w:rsidRPr="00174E1E">
        <w:rPr>
          <w:rFonts w:eastAsia="Times New Roman" w:cs="Times New Roman"/>
          <w:lang w:eastAsia="en-US"/>
        </w:rPr>
        <w:t>Binaların Yangından Korunması Hakkında Yönetmelik (09.09.2009 tarih ve 27344 Sayılı Resmi Gazete)</w:t>
      </w:r>
    </w:p>
    <w:p w:rsidR="00174E1E" w:rsidRPr="00174E1E" w:rsidRDefault="00174E1E" w:rsidP="00174E1E">
      <w:pPr>
        <w:numPr>
          <w:ilvl w:val="0"/>
          <w:numId w:val="14"/>
        </w:numPr>
        <w:rPr>
          <w:rFonts w:eastAsia="Times New Roman" w:cs="Times New Roman"/>
          <w:lang w:eastAsia="en-US"/>
        </w:rPr>
      </w:pPr>
      <w:r w:rsidRPr="00174E1E">
        <w:rPr>
          <w:rFonts w:eastAsia="Times New Roman" w:cs="Times New Roman"/>
          <w:lang w:eastAsia="en-US"/>
        </w:rPr>
        <w:t>Hijyen Eğitim Yönetmeliği, (Resmi Gazete Tarihi: 05.07.2013 Resmi Gazete Sayısı: 28698)</w:t>
      </w:r>
    </w:p>
    <w:p w:rsidR="00174E1E" w:rsidRPr="00174E1E" w:rsidRDefault="00174E1E" w:rsidP="00174E1E">
      <w:pPr>
        <w:numPr>
          <w:ilvl w:val="0"/>
          <w:numId w:val="14"/>
        </w:numPr>
        <w:rPr>
          <w:rFonts w:eastAsia="Times New Roman" w:cs="Times New Roman"/>
          <w:lang w:eastAsia="en-US"/>
        </w:rPr>
      </w:pPr>
      <w:r w:rsidRPr="00174E1E">
        <w:rPr>
          <w:rFonts w:eastAsia="Times New Roman" w:cs="Times New Roman"/>
          <w:lang w:eastAsia="en-US"/>
        </w:rPr>
        <w:t>İşyeri Açma ve Çalışma Ruhsatlarına İlişkin Yönetmelik. (10.10.2005 tarih ve 25902 sayılı Resmi Gazete, 13.04.2007 tarih ve 26492 sayılı Resmi Gazete son değişikliklerle birlikte)</w:t>
      </w:r>
    </w:p>
    <w:p w:rsidR="00174E1E" w:rsidRPr="00174E1E" w:rsidRDefault="00174E1E" w:rsidP="00174E1E">
      <w:pPr>
        <w:numPr>
          <w:ilvl w:val="0"/>
          <w:numId w:val="14"/>
        </w:numPr>
        <w:rPr>
          <w:rFonts w:eastAsia="Times New Roman" w:cs="Times New Roman"/>
          <w:lang w:eastAsia="en-US"/>
        </w:rPr>
      </w:pPr>
      <w:r w:rsidRPr="00174E1E">
        <w:rPr>
          <w:rFonts w:eastAsia="Times New Roman" w:cs="Times New Roman"/>
          <w:lang w:eastAsia="en-US"/>
        </w:rPr>
        <w:t xml:space="preserve">İş Ekipmanlarının Kullanımında Sağlık ve Güvenlik Şartları Yönetmeliği (25.04.2013 tarih ve 28628 sayılı Resmi Gazete, 02.05.2014 tarih ve 28988 sayılı Resmi Gazete yayınlanan son değişikliklerle birlikte) </w:t>
      </w:r>
    </w:p>
    <w:p w:rsidR="00174E1E" w:rsidRPr="00174E1E" w:rsidRDefault="00174E1E" w:rsidP="00174E1E">
      <w:pPr>
        <w:numPr>
          <w:ilvl w:val="0"/>
          <w:numId w:val="14"/>
        </w:numPr>
        <w:rPr>
          <w:rFonts w:eastAsia="Times New Roman" w:cs="Times New Roman"/>
          <w:lang w:eastAsia="en-US"/>
        </w:rPr>
      </w:pPr>
      <w:r w:rsidRPr="00174E1E">
        <w:rPr>
          <w:rFonts w:eastAsia="Times New Roman" w:cs="Times New Roman"/>
          <w:lang w:eastAsia="en-US"/>
        </w:rPr>
        <w:t xml:space="preserve">İnsani Tüketim Amaçlı Sular Hakkındaki Yönetmelik, (7.03.2013 tarih ve 28580 sayılı Resmi Gazete, 11.04.2014 tarih ve 28969 sayılı Resmi Gazete yayınlanan son değişikliklerle birlikte)  </w:t>
      </w:r>
    </w:p>
    <w:p w:rsidR="00174E1E" w:rsidRDefault="00174E1E" w:rsidP="00174E1E">
      <w:pPr>
        <w:numPr>
          <w:ilvl w:val="0"/>
          <w:numId w:val="14"/>
        </w:numPr>
        <w:rPr>
          <w:rFonts w:eastAsia="Times New Roman" w:cs="Times New Roman"/>
          <w:lang w:eastAsia="en-US"/>
        </w:rPr>
      </w:pPr>
      <w:r>
        <w:rPr>
          <w:rFonts w:eastAsia="Times New Roman" w:cs="Times New Roman"/>
          <w:lang w:eastAsia="en-US"/>
        </w:rPr>
        <w:t>Türk Gıda Kodeksi Yönetmeliği (</w:t>
      </w:r>
      <w:r w:rsidRPr="00174E1E">
        <w:rPr>
          <w:rFonts w:eastAsia="Times New Roman" w:cs="Times New Roman"/>
          <w:lang w:eastAsia="en-US"/>
        </w:rPr>
        <w:t>29.12.2011</w:t>
      </w:r>
      <w:r>
        <w:rPr>
          <w:rFonts w:eastAsia="Times New Roman" w:cs="Times New Roman"/>
          <w:lang w:eastAsia="en-US"/>
        </w:rPr>
        <w:t xml:space="preserve"> </w:t>
      </w:r>
      <w:r w:rsidR="00690F1B" w:rsidRPr="00690F1B">
        <w:rPr>
          <w:rFonts w:eastAsia="Times New Roman" w:cs="Times New Roman"/>
          <w:lang w:eastAsia="en-US"/>
        </w:rPr>
        <w:t xml:space="preserve">tarih ve </w:t>
      </w:r>
      <w:r w:rsidRPr="00174E1E">
        <w:rPr>
          <w:rFonts w:eastAsia="Times New Roman" w:cs="Times New Roman"/>
          <w:lang w:eastAsia="en-US"/>
        </w:rPr>
        <w:t>28157 (3.mükerrer)</w:t>
      </w:r>
      <w:r>
        <w:rPr>
          <w:rFonts w:eastAsia="Times New Roman" w:cs="Times New Roman"/>
          <w:lang w:eastAsia="en-US"/>
        </w:rPr>
        <w:t xml:space="preserve"> </w:t>
      </w:r>
      <w:r w:rsidR="00690F1B" w:rsidRPr="00690F1B">
        <w:rPr>
          <w:rFonts w:eastAsia="Times New Roman" w:cs="Times New Roman"/>
          <w:lang w:eastAsia="en-US"/>
        </w:rPr>
        <w:t>sayılı Resmi Gazete</w:t>
      </w:r>
      <w:r>
        <w:rPr>
          <w:rFonts w:eastAsia="Times New Roman" w:cs="Times New Roman"/>
          <w:lang w:eastAsia="en-US"/>
        </w:rPr>
        <w:t>)</w:t>
      </w:r>
    </w:p>
    <w:p w:rsidR="005649EC" w:rsidRPr="005649EC" w:rsidRDefault="005649EC" w:rsidP="005649EC">
      <w:pPr>
        <w:numPr>
          <w:ilvl w:val="0"/>
          <w:numId w:val="14"/>
        </w:numPr>
        <w:rPr>
          <w:rFonts w:eastAsia="Times New Roman" w:cs="Times New Roman"/>
          <w:lang w:eastAsia="en-US"/>
        </w:rPr>
      </w:pPr>
      <w:r w:rsidRPr="005649EC">
        <w:rPr>
          <w:rFonts w:eastAsia="Times New Roman" w:cs="Times New Roman"/>
          <w:lang w:eastAsia="en-US"/>
        </w:rPr>
        <w:t xml:space="preserve">Türk Gıda Kodeksi </w:t>
      </w:r>
      <w:r w:rsidR="00690F1B" w:rsidRPr="00690F1B">
        <w:rPr>
          <w:rFonts w:eastAsia="Times New Roman" w:cs="Times New Roman"/>
          <w:lang w:eastAsia="en-US"/>
        </w:rPr>
        <w:t>“Gıda ve Gıda İle Temas Eden Madde ve Malzemeler</w:t>
      </w:r>
      <w:r>
        <w:rPr>
          <w:rFonts w:eastAsia="Times New Roman" w:cs="Times New Roman"/>
          <w:lang w:eastAsia="en-US"/>
        </w:rPr>
        <w:t xml:space="preserve"> Yönetmeliği”</w:t>
      </w:r>
      <w:r w:rsidRPr="005649EC">
        <w:t xml:space="preserve"> </w:t>
      </w:r>
      <w:r w:rsidRPr="005649EC">
        <w:rPr>
          <w:rFonts w:eastAsia="Times New Roman" w:cs="Times New Roman"/>
          <w:lang w:eastAsia="en-US"/>
        </w:rPr>
        <w:t>(29.12.2011</w:t>
      </w:r>
      <w:r>
        <w:rPr>
          <w:rFonts w:eastAsia="Times New Roman" w:cs="Times New Roman"/>
          <w:lang w:eastAsia="en-US"/>
        </w:rPr>
        <w:t xml:space="preserve"> </w:t>
      </w:r>
      <w:r w:rsidRPr="005649EC">
        <w:rPr>
          <w:rFonts w:eastAsia="Times New Roman" w:cs="Times New Roman"/>
          <w:lang w:eastAsia="en-US"/>
        </w:rPr>
        <w:t>tarih ve 28157 (3.mükerrer) sayılı Resmi Gazete)</w:t>
      </w:r>
    </w:p>
    <w:p w:rsidR="005649EC" w:rsidRPr="005649EC" w:rsidRDefault="005649EC" w:rsidP="005649EC">
      <w:pPr>
        <w:numPr>
          <w:ilvl w:val="0"/>
          <w:numId w:val="14"/>
        </w:numPr>
        <w:rPr>
          <w:rFonts w:eastAsia="Times New Roman" w:cs="Times New Roman"/>
          <w:lang w:eastAsia="en-US"/>
        </w:rPr>
      </w:pPr>
      <w:r w:rsidRPr="005649EC">
        <w:rPr>
          <w:rFonts w:eastAsia="Times New Roman" w:cs="Times New Roman"/>
          <w:lang w:eastAsia="en-US"/>
        </w:rPr>
        <w:t>Türk Gıda Kodeksi “Etiketleme Yönetmeliği” (29.12.2011 tarih ve 28157 (3.mükerrer) sayılı Resmi Gazete)</w:t>
      </w:r>
    </w:p>
    <w:p w:rsidR="00690F1B" w:rsidRDefault="00690F1B" w:rsidP="00690F1B">
      <w:pPr>
        <w:numPr>
          <w:ilvl w:val="0"/>
          <w:numId w:val="14"/>
        </w:numPr>
        <w:rPr>
          <w:rFonts w:eastAsia="Times New Roman" w:cs="Times New Roman"/>
          <w:lang w:eastAsia="en-US"/>
        </w:rPr>
      </w:pPr>
      <w:r w:rsidRPr="00690F1B">
        <w:rPr>
          <w:rFonts w:eastAsia="Times New Roman" w:cs="Times New Roman"/>
          <w:lang w:eastAsia="en-US"/>
        </w:rPr>
        <w:t>Hijyen ve Sanitasyon, 2000, Gıda Mühendisliği Dergisi, Ankara</w:t>
      </w:r>
    </w:p>
    <w:p w:rsidR="005649EC" w:rsidRPr="005649EC" w:rsidRDefault="005649EC" w:rsidP="005649EC">
      <w:pPr>
        <w:numPr>
          <w:ilvl w:val="0"/>
          <w:numId w:val="14"/>
        </w:numPr>
        <w:rPr>
          <w:rFonts w:eastAsia="Times New Roman" w:cs="Times New Roman"/>
          <w:lang w:eastAsia="en-US"/>
        </w:rPr>
      </w:pPr>
      <w:r w:rsidRPr="005649EC">
        <w:rPr>
          <w:rFonts w:eastAsia="Times New Roman" w:cs="Times New Roman"/>
          <w:lang w:eastAsia="en-US"/>
        </w:rPr>
        <w:t>Gıda İşletmelerinin Kayıt Ve Onay İşlemlerine Dair Yönetmelik</w:t>
      </w:r>
      <w:r>
        <w:rPr>
          <w:rFonts w:eastAsia="Times New Roman" w:cs="Times New Roman"/>
          <w:lang w:eastAsia="en-US"/>
        </w:rPr>
        <w:t xml:space="preserve"> </w:t>
      </w:r>
      <w:r w:rsidRPr="005649EC">
        <w:rPr>
          <w:rFonts w:eastAsia="Times New Roman" w:cs="Times New Roman"/>
          <w:lang w:eastAsia="en-US"/>
        </w:rPr>
        <w:t>(</w:t>
      </w:r>
      <w:r>
        <w:rPr>
          <w:rFonts w:eastAsia="Times New Roman" w:cs="Times New Roman"/>
          <w:lang w:eastAsia="en-US"/>
        </w:rPr>
        <w:t>17</w:t>
      </w:r>
      <w:r w:rsidRPr="005649EC">
        <w:rPr>
          <w:rFonts w:eastAsia="Times New Roman" w:cs="Times New Roman"/>
          <w:lang w:eastAsia="en-US"/>
        </w:rPr>
        <w:t>.12.2011 tarih ve 281</w:t>
      </w:r>
      <w:r>
        <w:rPr>
          <w:rFonts w:eastAsia="Times New Roman" w:cs="Times New Roman"/>
          <w:lang w:eastAsia="en-US"/>
        </w:rPr>
        <w:t>45</w:t>
      </w:r>
      <w:r w:rsidRPr="005649EC">
        <w:rPr>
          <w:rFonts w:eastAsia="Times New Roman" w:cs="Times New Roman"/>
          <w:lang w:eastAsia="en-US"/>
        </w:rPr>
        <w:t xml:space="preserve"> sayılı Resmi Gazete)</w:t>
      </w:r>
    </w:p>
    <w:p w:rsidR="00A81062" w:rsidRPr="00A81062" w:rsidRDefault="00A81062" w:rsidP="00A81062">
      <w:pPr>
        <w:numPr>
          <w:ilvl w:val="0"/>
          <w:numId w:val="14"/>
        </w:numPr>
        <w:rPr>
          <w:rFonts w:eastAsia="Times New Roman" w:cs="Times New Roman"/>
          <w:lang w:eastAsia="en-US"/>
        </w:rPr>
      </w:pPr>
      <w:r w:rsidRPr="00A81062">
        <w:rPr>
          <w:rFonts w:eastAsia="Times New Roman" w:cs="Times New Roman"/>
          <w:lang w:eastAsia="en-US"/>
        </w:rPr>
        <w:t>Belediye Kanunu(13.07.2005</w:t>
      </w:r>
      <w:r>
        <w:rPr>
          <w:rFonts w:eastAsia="Times New Roman" w:cs="Times New Roman"/>
          <w:lang w:eastAsia="en-US"/>
        </w:rPr>
        <w:t xml:space="preserve"> </w:t>
      </w:r>
      <w:r w:rsidRPr="00A81062">
        <w:rPr>
          <w:rFonts w:eastAsia="Times New Roman" w:cs="Times New Roman"/>
          <w:lang w:eastAsia="en-US"/>
        </w:rPr>
        <w:t>tarih ve 25874 sayılı Resmi Gazete)</w:t>
      </w:r>
    </w:p>
    <w:p w:rsidR="006E0D06" w:rsidRDefault="006E0D06" w:rsidP="00DF4789">
      <w:pPr>
        <w:pStyle w:val="GvdeMetni"/>
      </w:pPr>
    </w:p>
    <w:sectPr w:rsidR="006E0D06">
      <w:headerReference w:type="even" r:id="rId17"/>
      <w:headerReference w:type="default" r:id="rId18"/>
      <w:footerReference w:type="even" r:id="rId19"/>
      <w:footerReference w:type="default" r:id="rId20"/>
      <w:pgSz w:w="11906" w:h="16838"/>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F58" w:rsidRDefault="00B93F58">
      <w:r>
        <w:separator/>
      </w:r>
    </w:p>
  </w:endnote>
  <w:endnote w:type="continuationSeparator" w:id="0">
    <w:p w:rsidR="00B93F58" w:rsidRDefault="00B93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2"/>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93A" w:rsidRDefault="00EF493A">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536414">
      <w:rPr>
        <w:rStyle w:val="SayfaNumaras"/>
        <w:noProof/>
      </w:rPr>
      <w:t>8</w:t>
    </w:r>
    <w:r>
      <w:rPr>
        <w:rStyle w:val="SayfaNumara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93A" w:rsidRDefault="00DF4789" w:rsidP="00DF4789">
    <w:pPr>
      <w:pStyle w:val="Altbilgi"/>
      <w:jc w:val="right"/>
    </w:pPr>
    <w:r>
      <w:fldChar w:fldCharType="begin"/>
    </w:r>
    <w:r>
      <w:instrText>PAGE   \* MERGEFORMAT</w:instrText>
    </w:r>
    <w:r>
      <w:fldChar w:fldCharType="separate"/>
    </w:r>
    <w:r w:rsidR="00536414">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F58" w:rsidRDefault="00B93F58">
      <w:r>
        <w:separator/>
      </w:r>
    </w:p>
  </w:footnote>
  <w:footnote w:type="continuationSeparator" w:id="0">
    <w:p w:rsidR="00B93F58" w:rsidRDefault="00B93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789" w:rsidRDefault="00DF4789" w:rsidP="00DF4789">
    <w:pPr>
      <w:pStyle w:val="stbilgi"/>
      <w:pBdr>
        <w:bottom w:val="single" w:sz="6" w:space="1" w:color="auto"/>
      </w:pBdr>
      <w:tabs>
        <w:tab w:val="clear" w:pos="4536"/>
        <w:tab w:val="clear" w:pos="9072"/>
        <w:tab w:val="center" w:pos="4962"/>
        <w:tab w:val="right" w:pos="9600"/>
        <w:tab w:val="right" w:pos="9639"/>
      </w:tabs>
    </w:pPr>
    <w:r>
      <w:t>ICS 03.080.30</w:t>
    </w:r>
    <w:r>
      <w:t>; 67.060</w:t>
    </w:r>
    <w:r>
      <w:tab/>
      <w:t>TÜRK STANDARDI TASARISI</w:t>
    </w:r>
    <w:r>
      <w:tab/>
    </w:r>
    <w:proofErr w:type="spellStart"/>
    <w:r>
      <w:t>tst</w:t>
    </w:r>
    <w:proofErr w:type="spellEnd"/>
    <w:r>
      <w:t xml:space="preserve"> 12175</w:t>
    </w:r>
  </w:p>
  <w:p w:rsidR="00DF4789" w:rsidRDefault="00DF4789">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93A" w:rsidRDefault="00EF493A" w:rsidP="001E030B">
    <w:pPr>
      <w:pStyle w:val="stbilgi"/>
      <w:pBdr>
        <w:bottom w:val="single" w:sz="6" w:space="1" w:color="auto"/>
      </w:pBdr>
      <w:tabs>
        <w:tab w:val="clear" w:pos="4536"/>
        <w:tab w:val="clear" w:pos="9072"/>
        <w:tab w:val="center" w:pos="4600"/>
        <w:tab w:val="right" w:pos="9600"/>
        <w:tab w:val="right" w:pos="9639"/>
      </w:tabs>
    </w:pPr>
    <w:r>
      <w:t>ICS 03.080.30</w:t>
    </w:r>
    <w:r>
      <w:tab/>
      <w:t>TÜRK STANDARDI</w:t>
    </w:r>
    <w:r>
      <w:tab/>
    </w:r>
    <w:proofErr w:type="spellStart"/>
    <w:r>
      <w:t>tst</w:t>
    </w:r>
    <w:proofErr w:type="spellEnd"/>
    <w:r>
      <w:t xml:space="preserve"> 12175</w:t>
    </w:r>
  </w:p>
  <w:p w:rsidR="00EF493A" w:rsidRDefault="00EF493A">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93A" w:rsidRDefault="00EF493A" w:rsidP="001E030B">
    <w:pPr>
      <w:pStyle w:val="stbilgi"/>
      <w:pBdr>
        <w:bottom w:val="single" w:sz="6" w:space="1" w:color="auto"/>
      </w:pBdr>
      <w:tabs>
        <w:tab w:val="clear" w:pos="4536"/>
        <w:tab w:val="clear" w:pos="9072"/>
        <w:tab w:val="center" w:pos="4600"/>
        <w:tab w:val="right" w:pos="9600"/>
        <w:tab w:val="right" w:pos="9639"/>
      </w:tabs>
    </w:pPr>
    <w:r>
      <w:t>ICS 03.080.30;67.060</w:t>
    </w:r>
    <w:r>
      <w:tab/>
      <w:t>TÜRK STANDARDI</w:t>
    </w:r>
    <w:r>
      <w:tab/>
    </w:r>
    <w:proofErr w:type="spellStart"/>
    <w:r>
      <w:t>tst</w:t>
    </w:r>
    <w:proofErr w:type="spellEnd"/>
    <w:r>
      <w:t xml:space="preserve"> 7097</w:t>
    </w:r>
  </w:p>
  <w:p w:rsidR="00EF493A" w:rsidRDefault="00EF493A">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789" w:rsidRDefault="00DF4789" w:rsidP="00DF4789">
    <w:pPr>
      <w:pStyle w:val="stbilgi"/>
      <w:pBdr>
        <w:bottom w:val="single" w:sz="6" w:space="1" w:color="auto"/>
      </w:pBdr>
      <w:tabs>
        <w:tab w:val="clear" w:pos="4536"/>
        <w:tab w:val="clear" w:pos="9072"/>
        <w:tab w:val="center" w:pos="4962"/>
        <w:tab w:val="right" w:pos="9600"/>
        <w:tab w:val="right" w:pos="9639"/>
      </w:tabs>
    </w:pPr>
    <w:r>
      <w:t>ICS 03.080.30; 67.060</w:t>
    </w:r>
    <w:r>
      <w:tab/>
      <w:t>TÜRK STANDARDI TASARISI</w:t>
    </w:r>
    <w:r>
      <w:tab/>
    </w:r>
    <w:proofErr w:type="spellStart"/>
    <w:r>
      <w:t>tst</w:t>
    </w:r>
    <w:proofErr w:type="spellEnd"/>
    <w:r>
      <w:t xml:space="preserve"> 12175</w:t>
    </w:r>
  </w:p>
  <w:p w:rsidR="00DF4789" w:rsidRDefault="00DF4789">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789" w:rsidRDefault="00DF4789" w:rsidP="00DF4789">
    <w:pPr>
      <w:pStyle w:val="stbilgi"/>
      <w:pBdr>
        <w:bottom w:val="single" w:sz="6" w:space="1" w:color="auto"/>
      </w:pBdr>
      <w:tabs>
        <w:tab w:val="clear" w:pos="4536"/>
        <w:tab w:val="clear" w:pos="9072"/>
        <w:tab w:val="center" w:pos="4962"/>
        <w:tab w:val="right" w:pos="9600"/>
        <w:tab w:val="right" w:pos="9639"/>
      </w:tabs>
    </w:pPr>
    <w:r>
      <w:t>ICS 03.080.30; 67.060</w:t>
    </w:r>
    <w:r>
      <w:tab/>
      <w:t>TÜRK STANDARDI TASARISI</w:t>
    </w:r>
    <w:r>
      <w:tab/>
    </w:r>
    <w:proofErr w:type="spellStart"/>
    <w:r>
      <w:t>tst</w:t>
    </w:r>
    <w:proofErr w:type="spellEnd"/>
    <w:r>
      <w:t xml:space="preserve"> 12175</w:t>
    </w:r>
  </w:p>
  <w:p w:rsidR="00EF493A" w:rsidRDefault="00EF493A">
    <w:pPr>
      <w:pStyle w:val="stbilg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789" w:rsidRDefault="00DF4789" w:rsidP="00DF4789">
    <w:pPr>
      <w:pStyle w:val="stbilgi"/>
      <w:pBdr>
        <w:bottom w:val="single" w:sz="6" w:space="1" w:color="auto"/>
      </w:pBdr>
      <w:tabs>
        <w:tab w:val="clear" w:pos="4536"/>
        <w:tab w:val="clear" w:pos="9072"/>
        <w:tab w:val="center" w:pos="4962"/>
        <w:tab w:val="right" w:pos="9600"/>
        <w:tab w:val="right" w:pos="9639"/>
      </w:tabs>
    </w:pPr>
    <w:r>
      <w:t>ICS 03.080.30; 67.060</w:t>
    </w:r>
    <w:r>
      <w:tab/>
      <w:t>TÜRK STANDARDI TASARISI</w:t>
    </w:r>
    <w:r>
      <w:tab/>
    </w:r>
    <w:proofErr w:type="spellStart"/>
    <w:r>
      <w:t>tst</w:t>
    </w:r>
    <w:proofErr w:type="spellEnd"/>
    <w:r>
      <w:t xml:space="preserve"> 12175</w:t>
    </w:r>
  </w:p>
  <w:p w:rsidR="00EF493A" w:rsidRDefault="00EF493A">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770F960"/>
    <w:lvl w:ilvl="0">
      <w:numFmt w:val="decimal"/>
      <w:lvlText w:val="*"/>
      <w:lvlJc w:val="left"/>
      <w:pPr>
        <w:ind w:left="0" w:firstLine="0"/>
      </w:pPr>
    </w:lvl>
  </w:abstractNum>
  <w:abstractNum w:abstractNumId="1" w15:restartNumberingAfterBreak="0">
    <w:nsid w:val="01803453"/>
    <w:multiLevelType w:val="hybridMultilevel"/>
    <w:tmpl w:val="36E0B332"/>
    <w:lvl w:ilvl="0" w:tplc="FFFFFFFF">
      <w:numFmt w:val="bullet"/>
      <w:lvlText w:val="-"/>
      <w:lvlJc w:val="left"/>
      <w:pPr>
        <w:ind w:left="360" w:hanging="360"/>
      </w:pPr>
      <w:rPr>
        <w:rFonts w:ascii="Arial" w:eastAsia="Times New Roman" w:hAnsi="Arial" w:cs="Aria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168E09FB"/>
    <w:multiLevelType w:val="hybridMultilevel"/>
    <w:tmpl w:val="578C0D14"/>
    <w:lvl w:ilvl="0" w:tplc="8E027A82">
      <w:numFmt w:val="bullet"/>
      <w:lvlText w:val="-"/>
      <w:lvlJc w:val="left"/>
      <w:pPr>
        <w:tabs>
          <w:tab w:val="num" w:pos="720"/>
        </w:tabs>
        <w:ind w:left="720" w:hanging="360"/>
      </w:pPr>
      <w:rPr>
        <w:rFonts w:ascii="Arial" w:eastAsia="Times New Roman" w:hAnsi="Arial" w:cs="Aria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20504EB9"/>
    <w:multiLevelType w:val="hybridMultilevel"/>
    <w:tmpl w:val="0904208C"/>
    <w:lvl w:ilvl="0" w:tplc="FFFFFFFF">
      <w:start w:val="1"/>
      <w:numFmt w:val="bullet"/>
      <w:lvlText w:val="-"/>
      <w:lvlJc w:val="left"/>
      <w:pPr>
        <w:tabs>
          <w:tab w:val="num" w:pos="454"/>
        </w:tabs>
        <w:ind w:left="454" w:hanging="454"/>
      </w:p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056EE1"/>
    <w:multiLevelType w:val="hybridMultilevel"/>
    <w:tmpl w:val="F0441E8A"/>
    <w:lvl w:ilvl="0" w:tplc="CD7A5640">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BE13B3"/>
    <w:multiLevelType w:val="hybridMultilevel"/>
    <w:tmpl w:val="DED639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E421F6"/>
    <w:multiLevelType w:val="singleLevel"/>
    <w:tmpl w:val="4524F802"/>
    <w:lvl w:ilvl="0">
      <w:start w:val="1"/>
      <w:numFmt w:val="bullet"/>
      <w:lvlText w:val="-"/>
      <w:lvlJc w:val="left"/>
      <w:pPr>
        <w:tabs>
          <w:tab w:val="num" w:pos="454"/>
        </w:tabs>
        <w:ind w:left="454" w:hanging="454"/>
      </w:pPr>
      <w:rPr>
        <w:rFonts w:hint="default"/>
      </w:rPr>
    </w:lvl>
  </w:abstractNum>
  <w:abstractNum w:abstractNumId="7" w15:restartNumberingAfterBreak="0">
    <w:nsid w:val="2BFC2ABB"/>
    <w:multiLevelType w:val="hybridMultilevel"/>
    <w:tmpl w:val="22A6AA2C"/>
    <w:lvl w:ilvl="0" w:tplc="CD7A5640">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392DAB"/>
    <w:multiLevelType w:val="hybridMultilevel"/>
    <w:tmpl w:val="477CF32C"/>
    <w:lvl w:ilvl="0" w:tplc="FFFFFFFF">
      <w:start w:val="1"/>
      <w:numFmt w:val="bullet"/>
      <w:lvlText w:val="-"/>
      <w:lvlJc w:val="left"/>
      <w:pPr>
        <w:tabs>
          <w:tab w:val="num" w:pos="454"/>
        </w:tabs>
        <w:ind w:left="454" w:hanging="454"/>
      </w:pPr>
      <w:rPr>
        <w:rFont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ED2725"/>
    <w:multiLevelType w:val="hybridMultilevel"/>
    <w:tmpl w:val="DCB80FD8"/>
    <w:lvl w:ilvl="0" w:tplc="041F000F">
      <w:start w:val="1"/>
      <w:numFmt w:val="decimal"/>
      <w:lvlText w:val="%1."/>
      <w:lvlJc w:val="left"/>
      <w:pPr>
        <w:ind w:left="4897" w:hanging="360"/>
      </w:pPr>
      <w:rPr>
        <w:rFonts w:hint="default"/>
      </w:rPr>
    </w:lvl>
    <w:lvl w:ilvl="1" w:tplc="041F0019" w:tentative="1">
      <w:start w:val="1"/>
      <w:numFmt w:val="lowerLetter"/>
      <w:lvlText w:val="%2."/>
      <w:lvlJc w:val="left"/>
      <w:pPr>
        <w:ind w:left="5617" w:hanging="360"/>
      </w:pPr>
    </w:lvl>
    <w:lvl w:ilvl="2" w:tplc="041F001B" w:tentative="1">
      <w:start w:val="1"/>
      <w:numFmt w:val="lowerRoman"/>
      <w:lvlText w:val="%3."/>
      <w:lvlJc w:val="right"/>
      <w:pPr>
        <w:ind w:left="6337" w:hanging="180"/>
      </w:pPr>
    </w:lvl>
    <w:lvl w:ilvl="3" w:tplc="041F000F" w:tentative="1">
      <w:start w:val="1"/>
      <w:numFmt w:val="decimal"/>
      <w:lvlText w:val="%4."/>
      <w:lvlJc w:val="left"/>
      <w:pPr>
        <w:ind w:left="7057" w:hanging="360"/>
      </w:pPr>
    </w:lvl>
    <w:lvl w:ilvl="4" w:tplc="041F0019" w:tentative="1">
      <w:start w:val="1"/>
      <w:numFmt w:val="lowerLetter"/>
      <w:lvlText w:val="%5."/>
      <w:lvlJc w:val="left"/>
      <w:pPr>
        <w:ind w:left="7777" w:hanging="360"/>
      </w:pPr>
    </w:lvl>
    <w:lvl w:ilvl="5" w:tplc="041F001B" w:tentative="1">
      <w:start w:val="1"/>
      <w:numFmt w:val="lowerRoman"/>
      <w:lvlText w:val="%6."/>
      <w:lvlJc w:val="right"/>
      <w:pPr>
        <w:ind w:left="8497" w:hanging="180"/>
      </w:pPr>
    </w:lvl>
    <w:lvl w:ilvl="6" w:tplc="041F000F" w:tentative="1">
      <w:start w:val="1"/>
      <w:numFmt w:val="decimal"/>
      <w:lvlText w:val="%7."/>
      <w:lvlJc w:val="left"/>
      <w:pPr>
        <w:ind w:left="9217" w:hanging="360"/>
      </w:pPr>
    </w:lvl>
    <w:lvl w:ilvl="7" w:tplc="041F0019" w:tentative="1">
      <w:start w:val="1"/>
      <w:numFmt w:val="lowerLetter"/>
      <w:lvlText w:val="%8."/>
      <w:lvlJc w:val="left"/>
      <w:pPr>
        <w:ind w:left="9937" w:hanging="360"/>
      </w:pPr>
    </w:lvl>
    <w:lvl w:ilvl="8" w:tplc="041F001B" w:tentative="1">
      <w:start w:val="1"/>
      <w:numFmt w:val="lowerRoman"/>
      <w:lvlText w:val="%9."/>
      <w:lvlJc w:val="right"/>
      <w:pPr>
        <w:ind w:left="10657" w:hanging="180"/>
      </w:pPr>
    </w:lvl>
  </w:abstractNum>
  <w:abstractNum w:abstractNumId="10" w15:restartNumberingAfterBreak="0">
    <w:nsid w:val="54C548EC"/>
    <w:multiLevelType w:val="hybridMultilevel"/>
    <w:tmpl w:val="9892B26C"/>
    <w:lvl w:ilvl="0" w:tplc="E946DAD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99683B"/>
    <w:multiLevelType w:val="hybridMultilevel"/>
    <w:tmpl w:val="4F889500"/>
    <w:lvl w:ilvl="0" w:tplc="17A458F6">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1E0E82"/>
    <w:multiLevelType w:val="hybridMultilevel"/>
    <w:tmpl w:val="8CA64240"/>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5325606"/>
    <w:multiLevelType w:val="hybridMultilevel"/>
    <w:tmpl w:val="D9288910"/>
    <w:lvl w:ilvl="0" w:tplc="8414741C">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4"/>
  </w:num>
  <w:num w:numId="4">
    <w:abstractNumId w:val="7"/>
  </w:num>
  <w:num w:numId="5">
    <w:abstractNumId w:val="10"/>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lvlText w:val=""/>
        <w:legacy w:legacy="1" w:legacySpace="0" w:legacyIndent="283"/>
        <w:lvlJc w:val="left"/>
        <w:pPr>
          <w:ind w:left="283" w:hanging="283"/>
        </w:pPr>
        <w:rPr>
          <w:rFonts w:ascii="Symbol" w:hAnsi="Symbol" w:hint="default"/>
        </w:rPr>
      </w:lvl>
    </w:lvlOverride>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0"/>
    <w:lvlOverride w:ilvl="0">
      <w:lvl w:ilvl="0">
        <w:numFmt w:val="bullet"/>
        <w:lvlText w:val="*"/>
        <w:legacy w:legacy="1" w:legacySpace="0" w:legacyIndent="283"/>
        <w:lvlJc w:val="left"/>
        <w:pPr>
          <w:ind w:left="283" w:hanging="283"/>
        </w:pPr>
        <w:rPr>
          <w:rFonts w:ascii="Symbol" w:hAnsi="Symbol" w:hint="default"/>
        </w:rPr>
      </w:lvl>
    </w:lvlOverride>
  </w:num>
  <w:num w:numId="10">
    <w:abstractNumId w:val="5"/>
  </w:num>
  <w:num w:numId="11">
    <w:abstractNumId w:val="13"/>
  </w:num>
  <w:num w:numId="12">
    <w:abstractNumId w:val="1"/>
  </w:num>
  <w:num w:numId="13">
    <w:abstractNumId w:val="8"/>
  </w:num>
  <w:num w:numId="14">
    <w:abstractNumId w:val="3"/>
    <w:lvlOverride w:ilvl="0"/>
    <w:lvlOverride w:ilvl="1"/>
    <w:lvlOverride w:ilvl="2"/>
    <w:lvlOverride w:ilvl="3"/>
    <w:lvlOverride w:ilvl="4"/>
    <w:lvlOverride w:ilvl="5"/>
    <w:lvlOverride w:ilvl="6"/>
    <w:lvlOverride w:ilvl="7"/>
    <w:lvlOverride w:ilvl="8"/>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MZ+P0KwW0X8OgKCj4/rPJamGJsMGHXaSRWDRvTsVv+Sdlf4Wa4j0bikLZ4PgV+VDapo8wI5XMQVYdFrDf2ieyg==" w:salt="5mMOFUncHCX7PQu0cPaKIw=="/>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FF3"/>
    <w:rsid w:val="00001C16"/>
    <w:rsid w:val="00004D40"/>
    <w:rsid w:val="000251C4"/>
    <w:rsid w:val="00030A6F"/>
    <w:rsid w:val="00073186"/>
    <w:rsid w:val="00076147"/>
    <w:rsid w:val="00076615"/>
    <w:rsid w:val="00080ADB"/>
    <w:rsid w:val="000A5E8E"/>
    <w:rsid w:val="000A7E70"/>
    <w:rsid w:val="000D40F4"/>
    <w:rsid w:val="000D5F9C"/>
    <w:rsid w:val="000D6FE1"/>
    <w:rsid w:val="001027E2"/>
    <w:rsid w:val="00107D96"/>
    <w:rsid w:val="00110455"/>
    <w:rsid w:val="00114633"/>
    <w:rsid w:val="00162CB1"/>
    <w:rsid w:val="001652BC"/>
    <w:rsid w:val="00174E1E"/>
    <w:rsid w:val="001A057D"/>
    <w:rsid w:val="001B2CC9"/>
    <w:rsid w:val="001C4CA3"/>
    <w:rsid w:val="001D49D8"/>
    <w:rsid w:val="001D4D6F"/>
    <w:rsid w:val="001E030B"/>
    <w:rsid w:val="001F16C7"/>
    <w:rsid w:val="001F30A0"/>
    <w:rsid w:val="001F5FE7"/>
    <w:rsid w:val="002007E5"/>
    <w:rsid w:val="00202474"/>
    <w:rsid w:val="00202A1D"/>
    <w:rsid w:val="002322B4"/>
    <w:rsid w:val="002427BA"/>
    <w:rsid w:val="0025297C"/>
    <w:rsid w:val="002A2729"/>
    <w:rsid w:val="002B5DE0"/>
    <w:rsid w:val="002D67CE"/>
    <w:rsid w:val="002F2B40"/>
    <w:rsid w:val="002F573C"/>
    <w:rsid w:val="003209D0"/>
    <w:rsid w:val="00325A7E"/>
    <w:rsid w:val="00327D13"/>
    <w:rsid w:val="003523D7"/>
    <w:rsid w:val="00353E83"/>
    <w:rsid w:val="00354704"/>
    <w:rsid w:val="00355B44"/>
    <w:rsid w:val="00371DF1"/>
    <w:rsid w:val="003733E6"/>
    <w:rsid w:val="00391578"/>
    <w:rsid w:val="003A175B"/>
    <w:rsid w:val="003B1D34"/>
    <w:rsid w:val="003D4775"/>
    <w:rsid w:val="003E775A"/>
    <w:rsid w:val="003F0404"/>
    <w:rsid w:val="003F3425"/>
    <w:rsid w:val="003F7464"/>
    <w:rsid w:val="0040698C"/>
    <w:rsid w:val="00416A5E"/>
    <w:rsid w:val="00433932"/>
    <w:rsid w:val="00434D26"/>
    <w:rsid w:val="00435395"/>
    <w:rsid w:val="00444CC7"/>
    <w:rsid w:val="00495576"/>
    <w:rsid w:val="004971D5"/>
    <w:rsid w:val="004A75C7"/>
    <w:rsid w:val="004D1DED"/>
    <w:rsid w:val="004D4049"/>
    <w:rsid w:val="004E3401"/>
    <w:rsid w:val="00526C54"/>
    <w:rsid w:val="00532399"/>
    <w:rsid w:val="00536414"/>
    <w:rsid w:val="00547199"/>
    <w:rsid w:val="005616BB"/>
    <w:rsid w:val="005649EC"/>
    <w:rsid w:val="005834B2"/>
    <w:rsid w:val="005B150C"/>
    <w:rsid w:val="005D2682"/>
    <w:rsid w:val="005D2B61"/>
    <w:rsid w:val="005D3AD9"/>
    <w:rsid w:val="005D5CEC"/>
    <w:rsid w:val="005E4D5C"/>
    <w:rsid w:val="0060109B"/>
    <w:rsid w:val="006143CA"/>
    <w:rsid w:val="00637D7D"/>
    <w:rsid w:val="0064548D"/>
    <w:rsid w:val="00676743"/>
    <w:rsid w:val="00684FC2"/>
    <w:rsid w:val="00690F1B"/>
    <w:rsid w:val="006921DA"/>
    <w:rsid w:val="00696FA2"/>
    <w:rsid w:val="006A3EE5"/>
    <w:rsid w:val="006A442E"/>
    <w:rsid w:val="006B4775"/>
    <w:rsid w:val="006C4D2E"/>
    <w:rsid w:val="006E0D06"/>
    <w:rsid w:val="006E54AE"/>
    <w:rsid w:val="00702F8F"/>
    <w:rsid w:val="007272E9"/>
    <w:rsid w:val="0075658D"/>
    <w:rsid w:val="007626CC"/>
    <w:rsid w:val="0076555C"/>
    <w:rsid w:val="00776929"/>
    <w:rsid w:val="00782A8E"/>
    <w:rsid w:val="007B2C3A"/>
    <w:rsid w:val="007C1113"/>
    <w:rsid w:val="008257ED"/>
    <w:rsid w:val="00856313"/>
    <w:rsid w:val="00856B58"/>
    <w:rsid w:val="008578BE"/>
    <w:rsid w:val="0089073C"/>
    <w:rsid w:val="008A24A6"/>
    <w:rsid w:val="008D2DF9"/>
    <w:rsid w:val="008D44C2"/>
    <w:rsid w:val="008D4CA8"/>
    <w:rsid w:val="008D715F"/>
    <w:rsid w:val="008E471C"/>
    <w:rsid w:val="008E69EF"/>
    <w:rsid w:val="0090703C"/>
    <w:rsid w:val="00941968"/>
    <w:rsid w:val="00965C73"/>
    <w:rsid w:val="009716EB"/>
    <w:rsid w:val="0099058F"/>
    <w:rsid w:val="009A27EB"/>
    <w:rsid w:val="009A7DF7"/>
    <w:rsid w:val="009B6E26"/>
    <w:rsid w:val="009C3926"/>
    <w:rsid w:val="009E0AEF"/>
    <w:rsid w:val="009E1017"/>
    <w:rsid w:val="00A32F1A"/>
    <w:rsid w:val="00A3660B"/>
    <w:rsid w:val="00A37341"/>
    <w:rsid w:val="00A55ABE"/>
    <w:rsid w:val="00A668E8"/>
    <w:rsid w:val="00A76ACD"/>
    <w:rsid w:val="00A81062"/>
    <w:rsid w:val="00AB2738"/>
    <w:rsid w:val="00AD0244"/>
    <w:rsid w:val="00AD761B"/>
    <w:rsid w:val="00AE52BD"/>
    <w:rsid w:val="00B54DBA"/>
    <w:rsid w:val="00B56B80"/>
    <w:rsid w:val="00B56EA3"/>
    <w:rsid w:val="00B61DFA"/>
    <w:rsid w:val="00B80FF3"/>
    <w:rsid w:val="00B842A1"/>
    <w:rsid w:val="00B93F58"/>
    <w:rsid w:val="00BA0191"/>
    <w:rsid w:val="00BA02B7"/>
    <w:rsid w:val="00BB1331"/>
    <w:rsid w:val="00BC7B42"/>
    <w:rsid w:val="00BD22BB"/>
    <w:rsid w:val="00BF2E2E"/>
    <w:rsid w:val="00C23232"/>
    <w:rsid w:val="00C240EB"/>
    <w:rsid w:val="00C45264"/>
    <w:rsid w:val="00C45A99"/>
    <w:rsid w:val="00C46FA0"/>
    <w:rsid w:val="00C61BF8"/>
    <w:rsid w:val="00C64B73"/>
    <w:rsid w:val="00C81ACB"/>
    <w:rsid w:val="00C828CE"/>
    <w:rsid w:val="00C91735"/>
    <w:rsid w:val="00C94E13"/>
    <w:rsid w:val="00C97CE2"/>
    <w:rsid w:val="00CA5AF5"/>
    <w:rsid w:val="00D05563"/>
    <w:rsid w:val="00D15E7E"/>
    <w:rsid w:val="00D162AF"/>
    <w:rsid w:val="00D256F4"/>
    <w:rsid w:val="00D323E9"/>
    <w:rsid w:val="00D347EA"/>
    <w:rsid w:val="00D44CEC"/>
    <w:rsid w:val="00D4509E"/>
    <w:rsid w:val="00D549FC"/>
    <w:rsid w:val="00D62B03"/>
    <w:rsid w:val="00D648EB"/>
    <w:rsid w:val="00D81E2C"/>
    <w:rsid w:val="00DB3D44"/>
    <w:rsid w:val="00DC19B9"/>
    <w:rsid w:val="00DD67C1"/>
    <w:rsid w:val="00DE7FCE"/>
    <w:rsid w:val="00DF1B34"/>
    <w:rsid w:val="00DF4789"/>
    <w:rsid w:val="00DF4CAA"/>
    <w:rsid w:val="00DF7C67"/>
    <w:rsid w:val="00E21188"/>
    <w:rsid w:val="00E24826"/>
    <w:rsid w:val="00E86568"/>
    <w:rsid w:val="00E93224"/>
    <w:rsid w:val="00EC205E"/>
    <w:rsid w:val="00ED2B25"/>
    <w:rsid w:val="00ED799E"/>
    <w:rsid w:val="00EE6CB5"/>
    <w:rsid w:val="00EE78E4"/>
    <w:rsid w:val="00EF47FF"/>
    <w:rsid w:val="00EF493A"/>
    <w:rsid w:val="00F03C55"/>
    <w:rsid w:val="00F30E87"/>
    <w:rsid w:val="00F70074"/>
    <w:rsid w:val="00F8379E"/>
    <w:rsid w:val="00FA0901"/>
    <w:rsid w:val="00FB451E"/>
    <w:rsid w:val="00FC2600"/>
    <w:rsid w:val="00FD15C2"/>
    <w:rsid w:val="00FD4C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2CC72CA-1C00-482E-8AA8-6BF19B6B5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SimSun" w:hAnsi="Arial" w:cs="Arial"/>
      <w:lang w:eastAsia="zh-CN"/>
    </w:rPr>
  </w:style>
  <w:style w:type="paragraph" w:styleId="Balk1">
    <w:name w:val="heading 1"/>
    <w:aliases w:val="Başlık 1 Char,1 Heading,baslık 1"/>
    <w:basedOn w:val="Normal"/>
    <w:next w:val="Normal"/>
    <w:qFormat/>
    <w:pPr>
      <w:keepNext/>
      <w:tabs>
        <w:tab w:val="left" w:pos="567"/>
      </w:tabs>
      <w:overflowPunct w:val="0"/>
      <w:autoSpaceDE w:val="0"/>
      <w:autoSpaceDN w:val="0"/>
      <w:adjustRightInd w:val="0"/>
      <w:textAlignment w:val="baseline"/>
      <w:outlineLvl w:val="0"/>
    </w:pPr>
    <w:rPr>
      <w:b/>
      <w:bCs/>
      <w:sz w:val="28"/>
      <w:lang w:val="en-US" w:eastAsia="en-US"/>
    </w:rPr>
  </w:style>
  <w:style w:type="paragraph" w:styleId="Balk2">
    <w:name w:val="heading 2"/>
    <w:aliases w:val="Başlık 2 Char Char Char Char Char"/>
    <w:basedOn w:val="Normal"/>
    <w:next w:val="Normal"/>
    <w:qFormat/>
    <w:pPr>
      <w:keepNext/>
      <w:tabs>
        <w:tab w:val="left" w:pos="567"/>
      </w:tabs>
      <w:autoSpaceDE w:val="0"/>
      <w:autoSpaceDN w:val="0"/>
      <w:jc w:val="left"/>
      <w:outlineLvl w:val="1"/>
    </w:pPr>
    <w:rPr>
      <w:b/>
      <w:bCs/>
      <w:iCs/>
      <w:color w:val="000000"/>
      <w:sz w:val="24"/>
      <w:szCs w:val="28"/>
      <w:lang w:val="en-US"/>
    </w:rPr>
  </w:style>
  <w:style w:type="paragraph" w:styleId="Balk3">
    <w:name w:val="heading 3"/>
    <w:aliases w:val="Heading 3 Char"/>
    <w:basedOn w:val="Normal"/>
    <w:next w:val="Normal"/>
    <w:qFormat/>
    <w:pPr>
      <w:keepNext/>
      <w:tabs>
        <w:tab w:val="left" w:pos="567"/>
      </w:tabs>
      <w:outlineLvl w:val="2"/>
    </w:pPr>
    <w:rPr>
      <w:b/>
      <w:bCs/>
      <w:sz w:val="22"/>
      <w:szCs w:val="22"/>
    </w:rPr>
  </w:style>
  <w:style w:type="paragraph" w:styleId="Balk4">
    <w:name w:val="heading 4"/>
    <w:basedOn w:val="Normal"/>
    <w:next w:val="Normal"/>
    <w:qFormat/>
    <w:pPr>
      <w:keepNext/>
      <w:spacing w:before="240" w:after="60"/>
      <w:outlineLvl w:val="3"/>
    </w:pPr>
    <w:rPr>
      <w:rFonts w:ascii="Times New Roman" w:hAnsi="Times New Roman" w:cs="Times New Roman"/>
      <w:b/>
      <w:bCs/>
      <w:sz w:val="28"/>
      <w:szCs w:val="28"/>
    </w:rPr>
  </w:style>
  <w:style w:type="paragraph" w:styleId="Balk5">
    <w:name w:val="heading 5"/>
    <w:basedOn w:val="Normal"/>
    <w:next w:val="Normal"/>
    <w:qFormat/>
    <w:pPr>
      <w:spacing w:before="240" w:after="60"/>
      <w:outlineLvl w:val="4"/>
    </w:pPr>
    <w:rPr>
      <w:b/>
      <w:bCs/>
      <w:i/>
      <w:iCs/>
      <w:sz w:val="26"/>
      <w:szCs w:val="26"/>
    </w:rPr>
  </w:style>
  <w:style w:type="paragraph" w:styleId="Balk6">
    <w:name w:val="heading 6"/>
    <w:basedOn w:val="Normal"/>
    <w:next w:val="Normal"/>
    <w:qFormat/>
    <w:pPr>
      <w:keepNext/>
      <w:framePr w:hSpace="141" w:wrap="notBeside" w:vAnchor="text" w:hAnchor="page" w:x="1315" w:y="34"/>
      <w:spacing w:line="240" w:lineRule="exact"/>
      <w:outlineLvl w:val="5"/>
    </w:pPr>
    <w:rPr>
      <w:b/>
      <w:bCs/>
    </w:rPr>
  </w:style>
  <w:style w:type="paragraph" w:styleId="Balk7">
    <w:name w:val="heading 7"/>
    <w:basedOn w:val="Normal"/>
    <w:next w:val="Normal"/>
    <w:qFormat/>
    <w:pPr>
      <w:keepNext/>
      <w:outlineLvl w:val="6"/>
    </w:pPr>
    <w:rPr>
      <w:rFonts w:eastAsia="Times New Roman"/>
      <w:b/>
      <w:bCs/>
      <w:sz w:val="22"/>
    </w:rPr>
  </w:style>
  <w:style w:type="paragraph" w:styleId="Balk8">
    <w:name w:val="heading 8"/>
    <w:basedOn w:val="Normal"/>
    <w:next w:val="Normal"/>
    <w:qFormat/>
    <w:pPr>
      <w:keepNext/>
      <w:jc w:val="center"/>
      <w:outlineLvl w:val="7"/>
    </w:pPr>
    <w:rPr>
      <w:b/>
      <w:iCs/>
      <w:sz w:val="28"/>
      <w:szCs w:val="28"/>
    </w:rPr>
  </w:style>
  <w:style w:type="paragraph" w:styleId="Balk9">
    <w:name w:val="heading 9"/>
    <w:basedOn w:val="Normal"/>
    <w:next w:val="Normal"/>
    <w:qFormat/>
    <w:pPr>
      <w:keepNext/>
      <w:jc w:val="center"/>
      <w:outlineLvl w:val="8"/>
    </w:pPr>
    <w:rPr>
      <w:bCs/>
      <w:i/>
      <w:sz w:val="28"/>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Heading3CharChar">
    <w:name w:val="Heading 3 Char Char"/>
    <w:rPr>
      <w:rFonts w:ascii="Arial" w:hAnsi="Arial" w:cs="Arial"/>
      <w:b/>
      <w:bCs/>
      <w:sz w:val="22"/>
      <w:szCs w:val="22"/>
      <w:lang w:val="tr-TR" w:eastAsia="tr-TR" w:bidi="ar-SA"/>
    </w:rPr>
  </w:style>
  <w:style w:type="paragraph" w:styleId="T1">
    <w:name w:val="toc 1"/>
    <w:basedOn w:val="Normal"/>
    <w:next w:val="Normal"/>
    <w:uiPriority w:val="39"/>
    <w:pPr>
      <w:tabs>
        <w:tab w:val="right" w:leader="dot" w:pos="9628"/>
      </w:tabs>
    </w:pPr>
    <w:rPr>
      <w:b/>
      <w:bCs/>
      <w:szCs w:val="28"/>
      <w:lang w:val="en-AU"/>
    </w:rPr>
  </w:style>
  <w:style w:type="paragraph" w:styleId="T2">
    <w:name w:val="toc 2"/>
    <w:basedOn w:val="Normal"/>
    <w:next w:val="Normal"/>
    <w:uiPriority w:val="39"/>
    <w:pPr>
      <w:tabs>
        <w:tab w:val="left" w:pos="567"/>
        <w:tab w:val="right" w:leader="dot" w:pos="9628"/>
      </w:tabs>
      <w:ind w:left="198"/>
    </w:pPr>
    <w:rPr>
      <w:szCs w:val="28"/>
      <w:lang w:val="en-AU"/>
    </w:rPr>
  </w:style>
  <w:style w:type="paragraph" w:styleId="T3">
    <w:name w:val="toc 3"/>
    <w:basedOn w:val="Normal"/>
    <w:next w:val="Normal"/>
    <w:semiHidden/>
    <w:pPr>
      <w:tabs>
        <w:tab w:val="right" w:leader="dot" w:pos="567"/>
      </w:tabs>
      <w:ind w:left="403"/>
    </w:pPr>
    <w:rPr>
      <w:bCs/>
      <w:snapToGrid w:val="0"/>
      <w:kern w:val="20"/>
      <w:szCs w:val="28"/>
      <w:lang w:val="en-AU"/>
    </w:rPr>
  </w:style>
  <w:style w:type="paragraph" w:styleId="T4">
    <w:name w:val="toc 4"/>
    <w:basedOn w:val="Normal"/>
    <w:next w:val="Normal"/>
    <w:semiHidden/>
    <w:pPr>
      <w:ind w:left="600"/>
      <w:jc w:val="left"/>
    </w:pPr>
    <w:rPr>
      <w:rFonts w:eastAsia="Times New Roman" w:cs="Times New Roman"/>
      <w:lang w:eastAsia="tr-TR"/>
    </w:rPr>
  </w:style>
  <w:style w:type="paragraph" w:styleId="T5">
    <w:name w:val="toc 5"/>
    <w:basedOn w:val="Normal"/>
    <w:next w:val="Normal"/>
    <w:semiHidden/>
    <w:pPr>
      <w:ind w:left="800"/>
      <w:jc w:val="left"/>
    </w:pPr>
    <w:rPr>
      <w:rFonts w:eastAsia="Times New Roman" w:cs="Times New Roman"/>
      <w:lang w:eastAsia="tr-TR"/>
    </w:rPr>
  </w:style>
  <w:style w:type="paragraph" w:styleId="T9">
    <w:name w:val="toc 9"/>
    <w:basedOn w:val="Normal"/>
    <w:next w:val="Normal"/>
    <w:semiHidden/>
    <w:pPr>
      <w:ind w:left="1600"/>
      <w:jc w:val="left"/>
    </w:pPr>
    <w:rPr>
      <w:rFonts w:eastAsia="Times New Roman" w:cs="Times New Roman"/>
      <w:lang w:eastAsia="tr-TR"/>
    </w:rPr>
  </w:style>
  <w:style w:type="paragraph" w:styleId="T8">
    <w:name w:val="toc 8"/>
    <w:basedOn w:val="Normal"/>
    <w:next w:val="Normal"/>
    <w:semiHidden/>
    <w:pPr>
      <w:ind w:left="1400"/>
      <w:jc w:val="left"/>
    </w:pPr>
    <w:rPr>
      <w:rFonts w:eastAsia="Times New Roman" w:cs="Times New Roman"/>
      <w:lang w:eastAsia="tr-TR"/>
    </w:rPr>
  </w:style>
  <w:style w:type="paragraph" w:styleId="T7">
    <w:name w:val="toc 7"/>
    <w:basedOn w:val="Normal"/>
    <w:next w:val="Normal"/>
    <w:semiHidden/>
    <w:pPr>
      <w:ind w:left="1200"/>
      <w:jc w:val="left"/>
    </w:pPr>
    <w:rPr>
      <w:rFonts w:eastAsia="Times New Roman" w:cs="Times New Roman"/>
      <w:lang w:eastAsia="tr-TR"/>
    </w:rPr>
  </w:style>
  <w:style w:type="paragraph" w:styleId="T6">
    <w:name w:val="toc 6"/>
    <w:basedOn w:val="Normal"/>
    <w:next w:val="Normal"/>
    <w:semiHidden/>
    <w:pPr>
      <w:ind w:left="1000"/>
      <w:jc w:val="left"/>
    </w:pPr>
    <w:rPr>
      <w:rFonts w:eastAsia="Times New Roman" w:cs="Times New Roman"/>
      <w:lang w:eastAsia="tr-TR"/>
    </w:rPr>
  </w:style>
  <w:style w:type="paragraph" w:customStyle="1" w:styleId="StyleHeading1Characterscale84">
    <w:name w:val="Style Heading 1 + Character scale: 84%"/>
    <w:basedOn w:val="Balk1"/>
    <w:next w:val="Balk1"/>
    <w:rPr>
      <w:w w:val="84"/>
    </w:rPr>
  </w:style>
  <w:style w:type="paragraph" w:customStyle="1" w:styleId="Style1">
    <w:name w:val="Style1"/>
    <w:basedOn w:val="Balk2"/>
    <w:next w:val="T2"/>
  </w:style>
  <w:style w:type="paragraph" w:customStyle="1" w:styleId="StyleHeading3">
    <w:name w:val="Style Heading 3"/>
    <w:aliases w:val="Başlık 3 Char1 + (Latin) 10 pt"/>
    <w:basedOn w:val="Balk3"/>
  </w:style>
  <w:style w:type="paragraph" w:styleId="Altbilgi">
    <w:name w:val="footer"/>
    <w:basedOn w:val="Normal"/>
    <w:link w:val="AltbilgiChar"/>
    <w:uiPriority w:val="99"/>
    <w:pPr>
      <w:tabs>
        <w:tab w:val="center" w:pos="4536"/>
        <w:tab w:val="right" w:pos="9072"/>
      </w:tabs>
    </w:pPr>
    <w:rPr>
      <w:rFonts w:eastAsia="Times New Roman"/>
      <w:szCs w:val="24"/>
      <w:lang w:eastAsia="tr-TR"/>
    </w:rPr>
  </w:style>
  <w:style w:type="paragraph" w:styleId="stbilgi">
    <w:name w:val="header"/>
    <w:basedOn w:val="Normal"/>
    <w:pPr>
      <w:tabs>
        <w:tab w:val="center" w:pos="4536"/>
        <w:tab w:val="right" w:pos="9072"/>
      </w:tabs>
    </w:pPr>
    <w:rPr>
      <w:rFonts w:eastAsia="Times New Roman"/>
      <w:szCs w:val="24"/>
      <w:lang w:eastAsia="tr-TR"/>
    </w:rPr>
  </w:style>
  <w:style w:type="paragraph" w:styleId="NormalWeb">
    <w:name w:val="Normal (Web)"/>
    <w:basedOn w:val="Normal"/>
    <w:rPr>
      <w:rFonts w:ascii="Times New Roman" w:hAnsi="Times New Roman"/>
      <w:sz w:val="24"/>
      <w:szCs w:val="24"/>
    </w:rPr>
  </w:style>
  <w:style w:type="paragraph" w:customStyle="1" w:styleId="StyleHeading2Left">
    <w:name w:val="Style Heading 2 + Left"/>
    <w:basedOn w:val="Balk2"/>
    <w:pPr>
      <w:widowControl w:val="0"/>
      <w:adjustRightInd w:val="0"/>
    </w:pPr>
    <w:rPr>
      <w:lang w:val="tr-TR"/>
    </w:rPr>
  </w:style>
  <w:style w:type="paragraph" w:customStyle="1" w:styleId="StyleComplex10ptLatinBoldCentered">
    <w:name w:val="Style (Complex) 10 pt (Latin) Bold Centered"/>
    <w:basedOn w:val="Normal"/>
    <w:next w:val="Normal"/>
    <w:pPr>
      <w:jc w:val="center"/>
    </w:pPr>
    <w:rPr>
      <w:b/>
    </w:rPr>
  </w:style>
  <w:style w:type="paragraph" w:customStyle="1" w:styleId="Style2">
    <w:name w:val="Style2"/>
    <w:basedOn w:val="Normal"/>
  </w:style>
  <w:style w:type="paragraph" w:customStyle="1" w:styleId="StyleStil5CharJustified">
    <w:name w:val="Style Stil5 Char + Justified"/>
    <w:basedOn w:val="Normal"/>
    <w:next w:val="Normal"/>
    <w:rPr>
      <w:szCs w:val="24"/>
      <w:lang w:eastAsia="tr-TR"/>
    </w:rPr>
  </w:style>
  <w:style w:type="paragraph" w:customStyle="1" w:styleId="StyleStil5CharBoldJustified">
    <w:name w:val="Style Stil5 Char + Bold Justified"/>
    <w:basedOn w:val="Normal"/>
    <w:next w:val="Normal"/>
    <w:rPr>
      <w:bCs/>
      <w:szCs w:val="24"/>
      <w:lang w:eastAsia="tr-TR"/>
    </w:rPr>
  </w:style>
  <w:style w:type="paragraph" w:customStyle="1" w:styleId="StyleHeading1">
    <w:name w:val="Style Heading 1"/>
    <w:aliases w:val="Başlık 1 Char + Arial"/>
    <w:basedOn w:val="Normal"/>
    <w:pPr>
      <w:jc w:val="left"/>
    </w:pPr>
    <w:rPr>
      <w:szCs w:val="24"/>
      <w:lang w:eastAsia="tr-TR"/>
    </w:rPr>
  </w:style>
  <w:style w:type="paragraph" w:customStyle="1" w:styleId="StyleStyle2Justified">
    <w:name w:val="Style Style2 + Justified"/>
    <w:basedOn w:val="Normal"/>
    <w:next w:val="Normal"/>
  </w:style>
  <w:style w:type="paragraph" w:customStyle="1" w:styleId="StyleStyle2Centered">
    <w:name w:val="Style Style2 + Centered"/>
    <w:basedOn w:val="Normal"/>
    <w:next w:val="Normal"/>
    <w:pPr>
      <w:jc w:val="center"/>
    </w:pPr>
  </w:style>
  <w:style w:type="paragraph" w:customStyle="1" w:styleId="StyleStyle2BoldJustified">
    <w:name w:val="Style Style2 + Bold Justified"/>
    <w:basedOn w:val="Normal"/>
    <w:next w:val="Normal"/>
    <w:rPr>
      <w:b/>
      <w:bCs/>
    </w:rPr>
  </w:style>
  <w:style w:type="paragraph" w:customStyle="1" w:styleId="StyleHeading2Arial">
    <w:name w:val="Style Heading 2 + Arial"/>
    <w:basedOn w:val="Balk2"/>
    <w:rPr>
      <w:bCs w:val="0"/>
    </w:rPr>
  </w:style>
  <w:style w:type="paragraph" w:customStyle="1" w:styleId="StyleHeading211pt">
    <w:name w:val="Style Heading 2 + 11 pt"/>
    <w:basedOn w:val="Balk2"/>
    <w:pPr>
      <w:overflowPunct w:val="0"/>
      <w:adjustRightInd w:val="0"/>
      <w:textAlignment w:val="baseline"/>
    </w:pPr>
    <w:rPr>
      <w:bCs w:val="0"/>
      <w:sz w:val="22"/>
    </w:rPr>
  </w:style>
  <w:style w:type="paragraph" w:customStyle="1" w:styleId="StyleHeading2Expandedby05pt">
    <w:name w:val="Style Heading 2 + Expanded by  05 pt"/>
    <w:basedOn w:val="Balk2"/>
    <w:pPr>
      <w:tabs>
        <w:tab w:val="clear" w:pos="567"/>
      </w:tabs>
      <w:autoSpaceDE/>
      <w:autoSpaceDN/>
      <w:spacing w:before="240" w:after="60"/>
    </w:pPr>
    <w:rPr>
      <w:rFonts w:eastAsia="Times New Roman"/>
      <w:bCs w:val="0"/>
      <w:iCs w:val="0"/>
      <w:spacing w:val="10"/>
      <w:lang w:val="tr-TR" w:eastAsia="tr-TR"/>
    </w:rPr>
  </w:style>
  <w:style w:type="paragraph" w:styleId="GvdeMetni">
    <w:name w:val="Body Text"/>
    <w:basedOn w:val="Normal"/>
    <w:rPr>
      <w:rFonts w:eastAsia="Times New Roman" w:cs="Times New Roman"/>
      <w:lang w:eastAsia="tr-TR"/>
    </w:rPr>
  </w:style>
  <w:style w:type="character" w:customStyle="1" w:styleId="Char">
    <w:name w:val=" Char"/>
    <w:rPr>
      <w:rFonts w:ascii="Arial" w:eastAsia="SimSun" w:hAnsi="Arial" w:cs="Arial"/>
      <w:b/>
      <w:bCs/>
      <w:sz w:val="28"/>
      <w:szCs w:val="40"/>
      <w:lang w:val="tr-TR" w:eastAsia="zh-CN" w:bidi="ar-SA"/>
    </w:rPr>
  </w:style>
  <w:style w:type="character" w:styleId="Kpr">
    <w:name w:val="Hyperlink"/>
    <w:rPr>
      <w:color w:val="0000FF"/>
      <w:u w:val="single"/>
    </w:rPr>
  </w:style>
  <w:style w:type="paragraph" w:styleId="GvdeMetniGirintisi">
    <w:name w:val="Body Text Indent"/>
    <w:basedOn w:val="Normal"/>
    <w:pPr>
      <w:tabs>
        <w:tab w:val="left" w:pos="0"/>
      </w:tabs>
      <w:ind w:left="2832" w:hanging="2832"/>
    </w:pPr>
  </w:style>
  <w:style w:type="paragraph" w:styleId="GvdeMetniGirintisi2">
    <w:name w:val="Body Text Indent 2"/>
    <w:basedOn w:val="Normal"/>
    <w:pPr>
      <w:ind w:left="2832"/>
    </w:pPr>
    <w:rPr>
      <w:i/>
      <w:iCs/>
    </w:rPr>
  </w:style>
  <w:style w:type="paragraph" w:styleId="DipnotMetni">
    <w:name w:val="footnote text"/>
    <w:basedOn w:val="Normal"/>
    <w:semiHidden/>
    <w:pPr>
      <w:overflowPunct w:val="0"/>
      <w:autoSpaceDE w:val="0"/>
      <w:autoSpaceDN w:val="0"/>
      <w:adjustRightInd w:val="0"/>
      <w:jc w:val="left"/>
      <w:textAlignment w:val="baseline"/>
    </w:pPr>
    <w:rPr>
      <w:rFonts w:eastAsia="Times New Roman" w:cs="Times New Roman"/>
      <w:lang w:val="en-AU" w:eastAsia="en-US"/>
    </w:rPr>
  </w:style>
  <w:style w:type="character" w:styleId="SayfaNumaras">
    <w:name w:val="page number"/>
    <w:basedOn w:val="VarsaylanParagrafYazTipi"/>
  </w:style>
  <w:style w:type="character" w:customStyle="1" w:styleId="Balk2CharCharCharCharCharChar">
    <w:name w:val="Başlık 2 Char Char Char Char Char Char"/>
    <w:rPr>
      <w:rFonts w:ascii="Arial" w:eastAsia="SimSun" w:hAnsi="Arial" w:cs="Arial"/>
      <w:b/>
      <w:bCs/>
      <w:iCs/>
      <w:color w:val="000000"/>
      <w:sz w:val="24"/>
      <w:szCs w:val="28"/>
      <w:lang w:val="en-US" w:eastAsia="zh-CN" w:bidi="ar-SA"/>
    </w:rPr>
  </w:style>
  <w:style w:type="paragraph" w:styleId="BalonMetni">
    <w:name w:val="Balloon Text"/>
    <w:basedOn w:val="Normal"/>
    <w:semiHidden/>
    <w:rPr>
      <w:rFonts w:ascii="Tahoma" w:hAnsi="Tahoma" w:cs="Tahoma"/>
      <w:sz w:val="16"/>
      <w:szCs w:val="16"/>
    </w:rPr>
  </w:style>
  <w:style w:type="paragraph" w:styleId="KonuBal">
    <w:name w:val="Title"/>
    <w:basedOn w:val="Normal"/>
    <w:qFormat/>
    <w:pPr>
      <w:jc w:val="center"/>
    </w:pPr>
    <w:rPr>
      <w:rFonts w:ascii="Times New Roman" w:eastAsia="Times New Roman" w:hAnsi="Times New Roman" w:cs="Times New Roman"/>
      <w:b/>
      <w:bCs/>
      <w:sz w:val="24"/>
      <w:szCs w:val="24"/>
      <w:lang w:eastAsia="tr-TR"/>
    </w:rPr>
  </w:style>
  <w:style w:type="paragraph" w:customStyle="1" w:styleId="TSEAnaBaslk">
    <w:name w:val="TSE Ana Baslık"/>
    <w:basedOn w:val="Normal"/>
    <w:next w:val="Normal"/>
    <w:rPr>
      <w:b/>
      <w:sz w:val="28"/>
    </w:rPr>
  </w:style>
  <w:style w:type="paragraph" w:styleId="ListeParagraf">
    <w:name w:val="List Paragraph"/>
    <w:basedOn w:val="Normal"/>
    <w:uiPriority w:val="34"/>
    <w:qFormat/>
    <w:rsid w:val="00A81062"/>
    <w:pPr>
      <w:ind w:left="708"/>
    </w:pPr>
  </w:style>
  <w:style w:type="character" w:customStyle="1" w:styleId="AltbilgiChar">
    <w:name w:val="Altbilgi Char"/>
    <w:link w:val="Altbilgi"/>
    <w:uiPriority w:val="99"/>
    <w:rsid w:val="00DF4789"/>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59341">
      <w:bodyDiv w:val="1"/>
      <w:marLeft w:val="0"/>
      <w:marRight w:val="0"/>
      <w:marTop w:val="0"/>
      <w:marBottom w:val="0"/>
      <w:divBdr>
        <w:top w:val="none" w:sz="0" w:space="0" w:color="auto"/>
        <w:left w:val="none" w:sz="0" w:space="0" w:color="auto"/>
        <w:bottom w:val="none" w:sz="0" w:space="0" w:color="auto"/>
        <w:right w:val="none" w:sz="0" w:space="0" w:color="auto"/>
      </w:divBdr>
    </w:div>
    <w:div w:id="78605009">
      <w:bodyDiv w:val="1"/>
      <w:marLeft w:val="0"/>
      <w:marRight w:val="0"/>
      <w:marTop w:val="0"/>
      <w:marBottom w:val="0"/>
      <w:divBdr>
        <w:top w:val="none" w:sz="0" w:space="0" w:color="auto"/>
        <w:left w:val="none" w:sz="0" w:space="0" w:color="auto"/>
        <w:bottom w:val="none" w:sz="0" w:space="0" w:color="auto"/>
        <w:right w:val="none" w:sz="0" w:space="0" w:color="auto"/>
      </w:divBdr>
    </w:div>
    <w:div w:id="247203532">
      <w:bodyDiv w:val="1"/>
      <w:marLeft w:val="0"/>
      <w:marRight w:val="0"/>
      <w:marTop w:val="0"/>
      <w:marBottom w:val="0"/>
      <w:divBdr>
        <w:top w:val="none" w:sz="0" w:space="0" w:color="auto"/>
        <w:left w:val="none" w:sz="0" w:space="0" w:color="auto"/>
        <w:bottom w:val="none" w:sz="0" w:space="0" w:color="auto"/>
        <w:right w:val="none" w:sz="0" w:space="0" w:color="auto"/>
      </w:divBdr>
    </w:div>
    <w:div w:id="449476246">
      <w:bodyDiv w:val="1"/>
      <w:marLeft w:val="0"/>
      <w:marRight w:val="0"/>
      <w:marTop w:val="0"/>
      <w:marBottom w:val="0"/>
      <w:divBdr>
        <w:top w:val="none" w:sz="0" w:space="0" w:color="auto"/>
        <w:left w:val="none" w:sz="0" w:space="0" w:color="auto"/>
        <w:bottom w:val="none" w:sz="0" w:space="0" w:color="auto"/>
        <w:right w:val="none" w:sz="0" w:space="0" w:color="auto"/>
      </w:divBdr>
    </w:div>
    <w:div w:id="554898936">
      <w:bodyDiv w:val="1"/>
      <w:marLeft w:val="0"/>
      <w:marRight w:val="0"/>
      <w:marTop w:val="0"/>
      <w:marBottom w:val="0"/>
      <w:divBdr>
        <w:top w:val="none" w:sz="0" w:space="0" w:color="auto"/>
        <w:left w:val="none" w:sz="0" w:space="0" w:color="auto"/>
        <w:bottom w:val="none" w:sz="0" w:space="0" w:color="auto"/>
        <w:right w:val="none" w:sz="0" w:space="0" w:color="auto"/>
      </w:divBdr>
    </w:div>
    <w:div w:id="622081076">
      <w:bodyDiv w:val="1"/>
      <w:marLeft w:val="0"/>
      <w:marRight w:val="0"/>
      <w:marTop w:val="0"/>
      <w:marBottom w:val="0"/>
      <w:divBdr>
        <w:top w:val="none" w:sz="0" w:space="0" w:color="auto"/>
        <w:left w:val="none" w:sz="0" w:space="0" w:color="auto"/>
        <w:bottom w:val="none" w:sz="0" w:space="0" w:color="auto"/>
        <w:right w:val="none" w:sz="0" w:space="0" w:color="auto"/>
      </w:divBdr>
    </w:div>
    <w:div w:id="770590249">
      <w:bodyDiv w:val="1"/>
      <w:marLeft w:val="0"/>
      <w:marRight w:val="0"/>
      <w:marTop w:val="0"/>
      <w:marBottom w:val="0"/>
      <w:divBdr>
        <w:top w:val="none" w:sz="0" w:space="0" w:color="auto"/>
        <w:left w:val="none" w:sz="0" w:space="0" w:color="auto"/>
        <w:bottom w:val="none" w:sz="0" w:space="0" w:color="auto"/>
        <w:right w:val="none" w:sz="0" w:space="0" w:color="auto"/>
      </w:divBdr>
    </w:div>
    <w:div w:id="810825274">
      <w:bodyDiv w:val="1"/>
      <w:marLeft w:val="0"/>
      <w:marRight w:val="0"/>
      <w:marTop w:val="0"/>
      <w:marBottom w:val="0"/>
      <w:divBdr>
        <w:top w:val="none" w:sz="0" w:space="0" w:color="auto"/>
        <w:left w:val="none" w:sz="0" w:space="0" w:color="auto"/>
        <w:bottom w:val="none" w:sz="0" w:space="0" w:color="auto"/>
        <w:right w:val="none" w:sz="0" w:space="0" w:color="auto"/>
      </w:divBdr>
    </w:div>
    <w:div w:id="844980131">
      <w:bodyDiv w:val="1"/>
      <w:marLeft w:val="0"/>
      <w:marRight w:val="0"/>
      <w:marTop w:val="0"/>
      <w:marBottom w:val="0"/>
      <w:divBdr>
        <w:top w:val="none" w:sz="0" w:space="0" w:color="auto"/>
        <w:left w:val="none" w:sz="0" w:space="0" w:color="auto"/>
        <w:bottom w:val="none" w:sz="0" w:space="0" w:color="auto"/>
        <w:right w:val="none" w:sz="0" w:space="0" w:color="auto"/>
      </w:divBdr>
    </w:div>
    <w:div w:id="885139320">
      <w:bodyDiv w:val="1"/>
      <w:marLeft w:val="0"/>
      <w:marRight w:val="0"/>
      <w:marTop w:val="0"/>
      <w:marBottom w:val="0"/>
      <w:divBdr>
        <w:top w:val="none" w:sz="0" w:space="0" w:color="auto"/>
        <w:left w:val="none" w:sz="0" w:space="0" w:color="auto"/>
        <w:bottom w:val="none" w:sz="0" w:space="0" w:color="auto"/>
        <w:right w:val="none" w:sz="0" w:space="0" w:color="auto"/>
      </w:divBdr>
    </w:div>
    <w:div w:id="900870702">
      <w:bodyDiv w:val="1"/>
      <w:marLeft w:val="0"/>
      <w:marRight w:val="0"/>
      <w:marTop w:val="0"/>
      <w:marBottom w:val="0"/>
      <w:divBdr>
        <w:top w:val="none" w:sz="0" w:space="0" w:color="auto"/>
        <w:left w:val="none" w:sz="0" w:space="0" w:color="auto"/>
        <w:bottom w:val="none" w:sz="0" w:space="0" w:color="auto"/>
        <w:right w:val="none" w:sz="0" w:space="0" w:color="auto"/>
      </w:divBdr>
    </w:div>
    <w:div w:id="1699695311">
      <w:bodyDiv w:val="1"/>
      <w:marLeft w:val="0"/>
      <w:marRight w:val="0"/>
      <w:marTop w:val="0"/>
      <w:marBottom w:val="0"/>
      <w:divBdr>
        <w:top w:val="none" w:sz="0" w:space="0" w:color="auto"/>
        <w:left w:val="none" w:sz="0" w:space="0" w:color="auto"/>
        <w:bottom w:val="none" w:sz="0" w:space="0" w:color="auto"/>
        <w:right w:val="none" w:sz="0" w:space="0" w:color="auto"/>
      </w:divBdr>
    </w:div>
    <w:div w:id="204343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oleObject" Target="embeddings/oleObject4.bin"/><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3577</Words>
  <Characters>25647</Characters>
  <Application>Microsoft Office Word</Application>
  <DocSecurity>0</DocSecurity>
  <Lines>213</Lines>
  <Paragraphs>58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tse</Company>
  <LinksUpToDate>false</LinksUpToDate>
  <CharactersWithSpaces>29166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Aslı ERZURUMDAĞ</dc:creator>
  <cp:keywords/>
  <cp:lastModifiedBy>Aslı ERZURUMDAĞ</cp:lastModifiedBy>
  <cp:revision>3</cp:revision>
  <cp:lastPrinted>2005-11-29T15:41:00Z</cp:lastPrinted>
  <dcterms:created xsi:type="dcterms:W3CDTF">2015-11-03T08:27:00Z</dcterms:created>
  <dcterms:modified xsi:type="dcterms:W3CDTF">2015-11-03T08:28:00Z</dcterms:modified>
</cp:coreProperties>
</file>

<file path=docProps/custom.xml><?xml version="1.0" encoding="utf-8"?>
<Properties xmlns="http://schemas.openxmlformats.org/officeDocument/2006/custom-properties" xmlns:vt="http://schemas.openxmlformats.org/officeDocument/2006/docPropsVTypes"/>
</file>